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10C1E" w14:textId="77777777" w:rsidR="00503024" w:rsidRDefault="00503024" w:rsidP="00503024">
      <w:pPr>
        <w:spacing w:before="240"/>
        <w:jc w:val="center"/>
        <w:rPr>
          <w:rFonts w:ascii="Times New Roman" w:hAnsi="Times New Roman"/>
          <w:b/>
          <w:sz w:val="24"/>
          <w:szCs w:val="24"/>
        </w:rPr>
      </w:pPr>
      <w:r>
        <w:rPr>
          <w:rFonts w:ascii="Times New Roman" w:hAnsi="Times New Roman"/>
          <w:b/>
          <w:sz w:val="24"/>
          <w:szCs w:val="24"/>
        </w:rPr>
        <w:t>PETROLEUM AND NATURAL GAS REGULATORY BOARD</w:t>
      </w:r>
    </w:p>
    <w:p w14:paraId="3CEAD2EF" w14:textId="77777777" w:rsidR="00503024" w:rsidRDefault="00503024" w:rsidP="00503024">
      <w:pPr>
        <w:spacing w:before="240"/>
        <w:jc w:val="center"/>
        <w:rPr>
          <w:rFonts w:ascii="Times New Roman" w:hAnsi="Times New Roman"/>
          <w:b/>
          <w:sz w:val="24"/>
          <w:szCs w:val="24"/>
        </w:rPr>
      </w:pPr>
      <w:r>
        <w:rPr>
          <w:rFonts w:ascii="Times New Roman" w:hAnsi="Times New Roman"/>
          <w:b/>
          <w:sz w:val="24"/>
          <w:szCs w:val="24"/>
        </w:rPr>
        <w:t>NOTIFICATION</w:t>
      </w:r>
    </w:p>
    <w:p w14:paraId="17AAF437" w14:textId="77777777" w:rsidR="00503024" w:rsidRDefault="00503024" w:rsidP="00503024">
      <w:pPr>
        <w:spacing w:before="240"/>
        <w:jc w:val="center"/>
        <w:rPr>
          <w:rFonts w:ascii="Times New Roman" w:hAnsi="Times New Roman"/>
          <w:sz w:val="24"/>
          <w:szCs w:val="24"/>
        </w:rPr>
      </w:pPr>
      <w:r>
        <w:rPr>
          <w:rFonts w:ascii="Times New Roman" w:hAnsi="Times New Roman"/>
          <w:sz w:val="24"/>
          <w:szCs w:val="24"/>
        </w:rPr>
        <w:t>New Delhi, the 17</w:t>
      </w:r>
      <w:r>
        <w:rPr>
          <w:rFonts w:ascii="Times New Roman" w:hAnsi="Times New Roman"/>
          <w:sz w:val="24"/>
          <w:szCs w:val="24"/>
          <w:vertAlign w:val="superscript"/>
        </w:rPr>
        <w:t>th</w:t>
      </w:r>
      <w:r>
        <w:rPr>
          <w:rFonts w:ascii="Times New Roman" w:hAnsi="Times New Roman"/>
          <w:sz w:val="24"/>
          <w:szCs w:val="24"/>
        </w:rPr>
        <w:t xml:space="preserve"> July, 2008</w:t>
      </w:r>
    </w:p>
    <w:p w14:paraId="1467B035" w14:textId="77777777" w:rsidR="00503024" w:rsidRDefault="00503024" w:rsidP="00503024">
      <w:pPr>
        <w:spacing w:before="240"/>
        <w:ind w:firstLine="360"/>
        <w:jc w:val="both"/>
        <w:rPr>
          <w:rFonts w:ascii="Times New Roman" w:hAnsi="Times New Roman"/>
          <w:sz w:val="24"/>
          <w:szCs w:val="24"/>
        </w:rPr>
      </w:pPr>
      <w:r>
        <w:rPr>
          <w:rFonts w:ascii="Times New Roman" w:hAnsi="Times New Roman"/>
          <w:b/>
          <w:sz w:val="24"/>
          <w:szCs w:val="24"/>
        </w:rPr>
        <w:t>G.S.R. 540(E).</w:t>
      </w:r>
      <w:r>
        <w:rPr>
          <w:rFonts w:ascii="Times New Roman" w:hAnsi="Times New Roman"/>
          <w:sz w:val="24"/>
          <w:szCs w:val="24"/>
        </w:rPr>
        <w:t>––– In exercise of the powers conferred by section 61 of the Petroleum and Natural Gas Regulatory Board Act, 2006 (19 of 2006), the Petroleum and Natural Gas Regulatory Board hereby makes the following regulations, namely:-</w:t>
      </w:r>
    </w:p>
    <w:p w14:paraId="68DFAD01"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Short title and commencement.</w:t>
      </w:r>
    </w:p>
    <w:p w14:paraId="67FCF1B4" w14:textId="77777777" w:rsidR="00503024" w:rsidRDefault="00503024" w:rsidP="00503024">
      <w:pPr>
        <w:numPr>
          <w:ilvl w:val="0"/>
          <w:numId w:val="2"/>
        </w:numPr>
        <w:spacing w:before="240"/>
        <w:jc w:val="both"/>
        <w:rPr>
          <w:rFonts w:ascii="Times New Roman" w:hAnsi="Times New Roman"/>
          <w:b/>
          <w:sz w:val="24"/>
          <w:szCs w:val="24"/>
        </w:rPr>
      </w:pPr>
      <w:r>
        <w:rPr>
          <w:rFonts w:ascii="Times New Roman" w:hAnsi="Times New Roman"/>
          <w:sz w:val="24"/>
          <w:szCs w:val="24"/>
        </w:rPr>
        <w:t>These regulations may be called the Petroleum and Natural Gas Regulatory Board (Affiliate Code of Conduct for Entities Engaged in Marketing of Natural Gas and Laying, Building, Operating, or Expanding Natural Gas Pipeline) Regulations, 2008.</w:t>
      </w:r>
    </w:p>
    <w:p w14:paraId="6DD16745" w14:textId="77777777" w:rsidR="00503024" w:rsidRDefault="00503024" w:rsidP="00503024">
      <w:pPr>
        <w:numPr>
          <w:ilvl w:val="0"/>
          <w:numId w:val="2"/>
        </w:numPr>
        <w:spacing w:before="240"/>
        <w:jc w:val="both"/>
        <w:rPr>
          <w:rFonts w:ascii="Times New Roman" w:hAnsi="Times New Roman"/>
          <w:b/>
          <w:sz w:val="24"/>
          <w:szCs w:val="24"/>
        </w:rPr>
      </w:pPr>
      <w:r>
        <w:rPr>
          <w:rFonts w:ascii="Times New Roman" w:hAnsi="Times New Roman"/>
          <w:sz w:val="24"/>
          <w:szCs w:val="24"/>
        </w:rPr>
        <w:t>They shall come into force on the date of their publication in the Official Gazette.</w:t>
      </w:r>
    </w:p>
    <w:p w14:paraId="1573BCF4"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Definitions.</w:t>
      </w:r>
    </w:p>
    <w:p w14:paraId="14248BEC" w14:textId="77777777" w:rsidR="00503024" w:rsidRDefault="00503024" w:rsidP="00503024">
      <w:pPr>
        <w:numPr>
          <w:ilvl w:val="0"/>
          <w:numId w:val="3"/>
        </w:numPr>
        <w:spacing w:before="240"/>
        <w:jc w:val="both"/>
        <w:rPr>
          <w:rFonts w:ascii="Times New Roman" w:hAnsi="Times New Roman"/>
          <w:b/>
          <w:sz w:val="24"/>
          <w:szCs w:val="24"/>
        </w:rPr>
      </w:pPr>
      <w:r>
        <w:rPr>
          <w:rFonts w:ascii="Times New Roman" w:hAnsi="Times New Roman"/>
          <w:sz w:val="24"/>
          <w:szCs w:val="24"/>
        </w:rPr>
        <w:t xml:space="preserve">In these regulations, unless the context otherwise requires, </w:t>
      </w:r>
    </w:p>
    <w:p w14:paraId="5918A7D0"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“Act” means the Petroleum and Natural Gas Regulatory Board Act, 2006;</w:t>
      </w:r>
    </w:p>
    <w:p w14:paraId="21EAB08E"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“affiliate” means an associated person in relation to the entity or the entity in relation to an associated person-</w:t>
      </w:r>
    </w:p>
    <w:p w14:paraId="4383F0D5" w14:textId="77777777" w:rsidR="00503024" w:rsidRDefault="00503024" w:rsidP="00503024">
      <w:pPr>
        <w:numPr>
          <w:ilvl w:val="0"/>
          <w:numId w:val="5"/>
        </w:numPr>
        <w:spacing w:before="240"/>
        <w:ind w:left="1843"/>
        <w:jc w:val="both"/>
        <w:rPr>
          <w:rFonts w:ascii="Times New Roman" w:hAnsi="Times New Roman"/>
          <w:b/>
          <w:sz w:val="24"/>
          <w:szCs w:val="24"/>
        </w:rPr>
      </w:pPr>
      <w:r>
        <w:rPr>
          <w:rFonts w:ascii="Times New Roman" w:hAnsi="Times New Roman"/>
          <w:sz w:val="24"/>
          <w:szCs w:val="24"/>
        </w:rPr>
        <w:t>who participates directly or indirectly or through one or more intermediaries in the management or control or capital of the entity or an associated person, as the case may be;</w:t>
      </w:r>
    </w:p>
    <w:p w14:paraId="37BAEC87" w14:textId="77777777" w:rsidR="00503024" w:rsidRDefault="00503024" w:rsidP="00503024">
      <w:pPr>
        <w:numPr>
          <w:ilvl w:val="0"/>
          <w:numId w:val="5"/>
        </w:numPr>
        <w:spacing w:before="240"/>
        <w:ind w:left="1843"/>
        <w:jc w:val="both"/>
        <w:rPr>
          <w:rFonts w:ascii="Times New Roman" w:hAnsi="Times New Roman"/>
          <w:b/>
          <w:sz w:val="24"/>
          <w:szCs w:val="24"/>
        </w:rPr>
      </w:pPr>
      <w:r>
        <w:rPr>
          <w:rFonts w:ascii="Times New Roman" w:hAnsi="Times New Roman"/>
          <w:sz w:val="24"/>
          <w:szCs w:val="24"/>
        </w:rPr>
        <w:t>who holds, directly or indirectly, shares carrying not less than 26% of the voting power in the entity or associated person, as the case may be;</w:t>
      </w:r>
    </w:p>
    <w:p w14:paraId="1910C605" w14:textId="77777777" w:rsidR="00503024" w:rsidRDefault="00503024" w:rsidP="00503024">
      <w:pPr>
        <w:numPr>
          <w:ilvl w:val="0"/>
          <w:numId w:val="5"/>
        </w:numPr>
        <w:spacing w:before="240"/>
        <w:ind w:left="1843" w:hanging="425"/>
        <w:jc w:val="both"/>
        <w:rPr>
          <w:rFonts w:ascii="Times New Roman" w:hAnsi="Times New Roman"/>
          <w:b/>
          <w:sz w:val="24"/>
          <w:szCs w:val="24"/>
        </w:rPr>
      </w:pPr>
      <w:r>
        <w:rPr>
          <w:rFonts w:ascii="Times New Roman" w:hAnsi="Times New Roman"/>
          <w:sz w:val="24"/>
          <w:szCs w:val="24"/>
        </w:rPr>
        <w:t xml:space="preserve">who appoints more than half of the board of directors or members of the governing board, or one or more executive directors or executive members of the governing board of the entity or the associated person, as the case may be; or </w:t>
      </w:r>
    </w:p>
    <w:p w14:paraId="33897287" w14:textId="77777777" w:rsidR="00503024" w:rsidRDefault="00503024" w:rsidP="00503024">
      <w:pPr>
        <w:numPr>
          <w:ilvl w:val="0"/>
          <w:numId w:val="5"/>
        </w:numPr>
        <w:spacing w:before="240"/>
        <w:ind w:left="1843" w:hanging="425"/>
        <w:jc w:val="both"/>
        <w:rPr>
          <w:rFonts w:ascii="Times New Roman" w:hAnsi="Times New Roman"/>
          <w:b/>
          <w:sz w:val="24"/>
          <w:szCs w:val="24"/>
        </w:rPr>
      </w:pPr>
      <w:r>
        <w:rPr>
          <w:rFonts w:ascii="Times New Roman" w:hAnsi="Times New Roman"/>
          <w:sz w:val="24"/>
          <w:szCs w:val="24"/>
        </w:rPr>
        <w:t>who guarantees not less than 10% of the total borrowings of the entity or the associated person, as the case may be.</w:t>
      </w:r>
    </w:p>
    <w:p w14:paraId="3AFB6E2C"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“appointed day” means the date of October 1, 2007 when the Central Government notified the establishment of the Petroleum and Natural Gas Regulatory Board;</w:t>
      </w:r>
    </w:p>
    <w:p w14:paraId="5ABE729D"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“Board” means the Petroleum and Natural Gas Regulatory Board established under sub-section (1) of section 3 of the Act;</w:t>
      </w:r>
    </w:p>
    <w:p w14:paraId="573FC8B3"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“capital cost” means cost in respect of creation of a fixed asset;</w:t>
      </w:r>
    </w:p>
    <w:p w14:paraId="450368CC"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lastRenderedPageBreak/>
        <w:t>“cost” means the capital cost, direct cost, financial cost, fully allocated cost or operating cost, as the case may be.</w:t>
      </w:r>
    </w:p>
    <w:p w14:paraId="2ED837EC"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“direct cost” means cost that can reasonably be identified as cost incurred for laying, building, operating, or expanding a natural gas pipeline;</w:t>
      </w:r>
    </w:p>
    <w:p w14:paraId="37E61C19"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“financing cost” means the cost of financing the creation of an asset or for meeting the requirements of incurring an operating cost;</w:t>
      </w:r>
    </w:p>
    <w:p w14:paraId="11D0A9E0"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“fully allocated cost” means the sum of direct costs plus a proportional share of indirect costs derived on the basis of the level of activities carried out and on consistently applied basis of allocation;</w:t>
      </w:r>
    </w:p>
    <w:p w14:paraId="0D11B219"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“indirect cost” means such cost which cannot be directly identified with either laying, building, operating, or expanding a natural gas pipeline or marketing of natural gas and includes, but are not limited to common overhead costs, common administrative expenses and taxes;</w:t>
      </w:r>
    </w:p>
    <w:p w14:paraId="7AEA13A3"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“marketing of natural gas” means the activity of selling or distribution of natural gas;</w:t>
      </w:r>
    </w:p>
    <w:p w14:paraId="01005B04" w14:textId="77777777" w:rsidR="00503024" w:rsidRDefault="00503024" w:rsidP="00503024">
      <w:pPr>
        <w:numPr>
          <w:ilvl w:val="0"/>
          <w:numId w:val="4"/>
        </w:numPr>
        <w:spacing w:before="240"/>
        <w:ind w:left="1418"/>
        <w:jc w:val="both"/>
        <w:rPr>
          <w:rFonts w:ascii="Times New Roman" w:hAnsi="Times New Roman"/>
          <w:b/>
          <w:sz w:val="24"/>
          <w:szCs w:val="24"/>
        </w:rPr>
      </w:pPr>
      <w:r>
        <w:rPr>
          <w:rFonts w:ascii="Times New Roman" w:hAnsi="Times New Roman"/>
          <w:sz w:val="24"/>
          <w:szCs w:val="24"/>
        </w:rPr>
        <w:t>“natural gas pipeline” means natural gas pipeline as defined under the Petroleum and Natural Gas Regulatory Board (Authorizing Entities to Lay, Build, Operate or Expand Natural Gas Pipelines) Regulations, 2008.</w:t>
      </w:r>
    </w:p>
    <w:p w14:paraId="05B0533E" w14:textId="77777777" w:rsidR="00503024" w:rsidRDefault="00503024" w:rsidP="00503024">
      <w:pPr>
        <w:numPr>
          <w:ilvl w:val="0"/>
          <w:numId w:val="4"/>
        </w:numPr>
        <w:spacing w:before="240"/>
        <w:ind w:left="1418"/>
        <w:jc w:val="both"/>
        <w:rPr>
          <w:rFonts w:ascii="Times New Roman" w:hAnsi="Times New Roman"/>
          <w:b/>
          <w:sz w:val="24"/>
          <w:szCs w:val="24"/>
        </w:rPr>
      </w:pPr>
      <w:r>
        <w:rPr>
          <w:rFonts w:ascii="Times New Roman" w:hAnsi="Times New Roman"/>
          <w:sz w:val="24"/>
          <w:szCs w:val="24"/>
        </w:rPr>
        <w:t>“operating cost” means cost in respect of upkeep and maintenance of a fixed asset or service;</w:t>
      </w:r>
    </w:p>
    <w:p w14:paraId="58761A22" w14:textId="77777777" w:rsidR="00503024" w:rsidRDefault="00503024" w:rsidP="00503024">
      <w:pPr>
        <w:numPr>
          <w:ilvl w:val="0"/>
          <w:numId w:val="3"/>
        </w:numPr>
        <w:spacing w:before="240"/>
        <w:jc w:val="both"/>
        <w:rPr>
          <w:rFonts w:ascii="Times New Roman" w:hAnsi="Times New Roman"/>
          <w:b/>
          <w:sz w:val="24"/>
          <w:szCs w:val="24"/>
        </w:rPr>
      </w:pPr>
      <w:r>
        <w:rPr>
          <w:rFonts w:ascii="Times New Roman" w:hAnsi="Times New Roman"/>
          <w:sz w:val="24"/>
          <w:szCs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45D580EC"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Application.</w:t>
      </w:r>
    </w:p>
    <w:p w14:paraId="2ABFADE9" w14:textId="77777777" w:rsidR="00503024" w:rsidRDefault="00503024" w:rsidP="00503024">
      <w:pPr>
        <w:spacing w:before="240"/>
        <w:ind w:left="851"/>
        <w:jc w:val="both"/>
        <w:rPr>
          <w:rFonts w:ascii="Times New Roman" w:hAnsi="Times New Roman"/>
          <w:sz w:val="24"/>
          <w:szCs w:val="24"/>
        </w:rPr>
      </w:pPr>
      <w:r>
        <w:rPr>
          <w:rFonts w:ascii="Times New Roman" w:hAnsi="Times New Roman"/>
          <w:sz w:val="24"/>
          <w:szCs w:val="24"/>
        </w:rPr>
        <w:t>These regulations shall apply to an entity-</w:t>
      </w:r>
    </w:p>
    <w:p w14:paraId="167F84C3"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t>which proposes to lay, build, operate or expand natural gas pipeline and is authorized to do so under the Petroleum and Natural Gas Regulatory Board (Authorizing Entities to Lay, Build, Operate or Expand Natural Gas Pipelines) Regulations, 2008;</w:t>
      </w:r>
    </w:p>
    <w:p w14:paraId="3514DA66"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t>which is laying, building, operating or expanding natural gas pipeline and has been authorized to do so under the Petroleum and Natural Gas Regulatory Board (Authorizing Entities to Lay, Build, Operate or Expand Natural Gas Pipelines) Regulations, 2008;</w:t>
      </w:r>
    </w:p>
    <w:p w14:paraId="7C0B3F50"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t xml:space="preserve">which is authorized by the Central Government before the appointed day for laying, building, operating, or expanding natural gas pipeline; or </w:t>
      </w:r>
    </w:p>
    <w:p w14:paraId="5688CC1C"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lastRenderedPageBreak/>
        <w:t>which is either authorized or is directed by the Board for conversion of a dedicated pipeline into a common carrier or contract carrier under the relevant regulations;</w:t>
      </w:r>
    </w:p>
    <w:p w14:paraId="590B2550" w14:textId="77777777" w:rsidR="00503024" w:rsidRDefault="00503024" w:rsidP="00503024">
      <w:pPr>
        <w:spacing w:before="240"/>
        <w:ind w:left="1560"/>
        <w:jc w:val="both"/>
        <w:rPr>
          <w:rFonts w:ascii="Times New Roman" w:hAnsi="Times New Roman"/>
          <w:sz w:val="24"/>
          <w:szCs w:val="24"/>
        </w:rPr>
      </w:pPr>
      <w:r>
        <w:rPr>
          <w:rFonts w:ascii="Times New Roman" w:hAnsi="Times New Roman"/>
          <w:sz w:val="24"/>
          <w:szCs w:val="24"/>
        </w:rPr>
        <w:t>Provided that the entity is either engaged or proposes to engage in the activity of marketing of natural gas:</w:t>
      </w:r>
    </w:p>
    <w:p w14:paraId="1BA3516C" w14:textId="77777777" w:rsidR="00503024" w:rsidRDefault="00503024" w:rsidP="00503024">
      <w:pPr>
        <w:numPr>
          <w:ilvl w:val="0"/>
          <w:numId w:val="7"/>
        </w:numPr>
        <w:spacing w:before="240"/>
        <w:ind w:left="1985"/>
        <w:jc w:val="both"/>
        <w:rPr>
          <w:rFonts w:ascii="Times New Roman" w:hAnsi="Times New Roman"/>
          <w:b/>
          <w:sz w:val="24"/>
          <w:szCs w:val="24"/>
        </w:rPr>
      </w:pPr>
      <w:r>
        <w:rPr>
          <w:rFonts w:ascii="Times New Roman" w:hAnsi="Times New Roman"/>
          <w:sz w:val="24"/>
          <w:szCs w:val="24"/>
        </w:rPr>
        <w:t>either on its own;</w:t>
      </w:r>
    </w:p>
    <w:p w14:paraId="63774A2A" w14:textId="77777777" w:rsidR="00503024" w:rsidRDefault="00503024" w:rsidP="00503024">
      <w:pPr>
        <w:numPr>
          <w:ilvl w:val="0"/>
          <w:numId w:val="7"/>
        </w:numPr>
        <w:spacing w:before="240"/>
        <w:ind w:left="1985"/>
        <w:jc w:val="both"/>
        <w:rPr>
          <w:rFonts w:ascii="Times New Roman" w:hAnsi="Times New Roman"/>
          <w:b/>
          <w:sz w:val="24"/>
          <w:szCs w:val="24"/>
        </w:rPr>
      </w:pPr>
      <w:r>
        <w:rPr>
          <w:rFonts w:ascii="Times New Roman" w:hAnsi="Times New Roman"/>
          <w:sz w:val="24"/>
          <w:szCs w:val="24"/>
        </w:rPr>
        <w:t xml:space="preserve">through a division, business unit or such other categorization made for different business segments by the entity but without separating the ownership and management control of the same into another entity; or </w:t>
      </w:r>
    </w:p>
    <w:p w14:paraId="7265145B" w14:textId="77777777" w:rsidR="00503024" w:rsidRDefault="00503024" w:rsidP="00503024">
      <w:pPr>
        <w:numPr>
          <w:ilvl w:val="0"/>
          <w:numId w:val="7"/>
        </w:numPr>
        <w:spacing w:before="240"/>
        <w:ind w:left="1985"/>
        <w:jc w:val="both"/>
        <w:rPr>
          <w:rFonts w:ascii="Times New Roman" w:hAnsi="Times New Roman"/>
          <w:b/>
          <w:sz w:val="24"/>
          <w:szCs w:val="24"/>
        </w:rPr>
      </w:pPr>
      <w:r>
        <w:rPr>
          <w:rFonts w:ascii="Times New Roman" w:hAnsi="Times New Roman"/>
          <w:sz w:val="24"/>
          <w:szCs w:val="24"/>
        </w:rPr>
        <w:t>through its affiliate.</w:t>
      </w:r>
    </w:p>
    <w:p w14:paraId="2ACAE4DD"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Scope of affiliate code of conduct.</w:t>
      </w:r>
    </w:p>
    <w:p w14:paraId="44BACB3A" w14:textId="77777777" w:rsidR="00503024" w:rsidRDefault="00503024" w:rsidP="00503024">
      <w:pPr>
        <w:numPr>
          <w:ilvl w:val="0"/>
          <w:numId w:val="8"/>
        </w:numPr>
        <w:spacing w:before="240"/>
        <w:jc w:val="both"/>
        <w:rPr>
          <w:rFonts w:ascii="Times New Roman" w:hAnsi="Times New Roman"/>
          <w:b/>
          <w:sz w:val="24"/>
          <w:szCs w:val="24"/>
        </w:rPr>
      </w:pPr>
      <w:r>
        <w:rPr>
          <w:rFonts w:ascii="Times New Roman" w:hAnsi="Times New Roman"/>
          <w:sz w:val="24"/>
          <w:szCs w:val="24"/>
        </w:rPr>
        <w:t xml:space="preserve">The affiliate code of conduct referred to in these regulations and </w:t>
      </w:r>
      <w:r>
        <w:rPr>
          <w:rFonts w:ascii="Times New Roman" w:hAnsi="Times New Roman"/>
          <w:i/>
          <w:iCs/>
          <w:sz w:val="24"/>
          <w:szCs w:val="24"/>
        </w:rPr>
        <w:t>hereinafter</w:t>
      </w:r>
      <w:r>
        <w:rPr>
          <w:rFonts w:ascii="Times New Roman" w:hAnsi="Times New Roman"/>
          <w:sz w:val="24"/>
          <w:szCs w:val="24"/>
        </w:rPr>
        <w:t xml:space="preserve"> referred to as the “code” sets out the manner of the-</w:t>
      </w:r>
    </w:p>
    <w:p w14:paraId="4D133AD9" w14:textId="77777777" w:rsidR="00503024" w:rsidRDefault="00503024" w:rsidP="00503024">
      <w:pPr>
        <w:numPr>
          <w:ilvl w:val="0"/>
          <w:numId w:val="9"/>
        </w:numPr>
        <w:spacing w:before="240"/>
        <w:jc w:val="both"/>
        <w:rPr>
          <w:rFonts w:ascii="Times New Roman" w:hAnsi="Times New Roman"/>
          <w:b/>
          <w:sz w:val="24"/>
          <w:szCs w:val="24"/>
        </w:rPr>
      </w:pPr>
      <w:r>
        <w:rPr>
          <w:rFonts w:ascii="Times New Roman" w:hAnsi="Times New Roman"/>
          <w:sz w:val="24"/>
          <w:szCs w:val="24"/>
        </w:rPr>
        <w:t xml:space="preserve">interactions between the entity and its affiliate for the purposes of carrying out the activities of both transportation and marketing of natural gas based on the principle of “at an arm’s length”; or </w:t>
      </w:r>
    </w:p>
    <w:p w14:paraId="75C57B4F" w14:textId="77777777" w:rsidR="00503024" w:rsidRDefault="00503024" w:rsidP="00503024">
      <w:pPr>
        <w:numPr>
          <w:ilvl w:val="0"/>
          <w:numId w:val="9"/>
        </w:numPr>
        <w:spacing w:before="240"/>
        <w:jc w:val="both"/>
        <w:rPr>
          <w:rFonts w:ascii="Times New Roman" w:hAnsi="Times New Roman"/>
          <w:b/>
          <w:sz w:val="24"/>
          <w:szCs w:val="24"/>
        </w:rPr>
      </w:pPr>
      <w:r>
        <w:rPr>
          <w:rFonts w:ascii="Times New Roman" w:hAnsi="Times New Roman"/>
          <w:sz w:val="24"/>
          <w:szCs w:val="24"/>
        </w:rPr>
        <w:t>engagement in both the activities of transportation and marketing of natural gas by the entity on its own by following the principle of “at an arm’s length”.</w:t>
      </w:r>
    </w:p>
    <w:p w14:paraId="341875CB" w14:textId="77777777" w:rsidR="00503024" w:rsidRDefault="00503024" w:rsidP="00503024">
      <w:pPr>
        <w:numPr>
          <w:ilvl w:val="0"/>
          <w:numId w:val="8"/>
        </w:numPr>
        <w:spacing w:before="240"/>
        <w:jc w:val="both"/>
        <w:rPr>
          <w:rFonts w:ascii="Times New Roman" w:hAnsi="Times New Roman"/>
          <w:b/>
          <w:sz w:val="24"/>
          <w:szCs w:val="24"/>
        </w:rPr>
      </w:pPr>
      <w:r>
        <w:rPr>
          <w:rFonts w:ascii="Times New Roman" w:hAnsi="Times New Roman"/>
          <w:sz w:val="24"/>
          <w:szCs w:val="24"/>
        </w:rPr>
        <w:t>The objectives of this code are to ensure-</w:t>
      </w:r>
    </w:p>
    <w:p w14:paraId="296BBC66"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protection of the interests of the consumers and other entities against the actions of an entity while dealing with its affiliate as also when the entity on its own is engaged in both the activities of transportation and marketing of natural gas;</w:t>
      </w:r>
    </w:p>
    <w:p w14:paraId="25274BC1"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 xml:space="preserve">prevention of cross-subsidization of the costs between the regulated activity and any other non-regulated activity including the activity of marketing of natural gas either by the entity on its own or through its </w:t>
      </w:r>
      <w:proofErr w:type="spellStart"/>
      <w:r>
        <w:rPr>
          <w:rFonts w:ascii="Times New Roman" w:hAnsi="Times New Roman"/>
          <w:sz w:val="24"/>
          <w:szCs w:val="24"/>
        </w:rPr>
        <w:t>affitilate</w:t>
      </w:r>
      <w:proofErr w:type="spellEnd"/>
      <w:r>
        <w:rPr>
          <w:rFonts w:ascii="Times New Roman" w:hAnsi="Times New Roman"/>
          <w:sz w:val="24"/>
          <w:szCs w:val="24"/>
        </w:rPr>
        <w:t xml:space="preserve"> which adversely affects or has the potential of adversely affecting fair trade and competition between the entities;</w:t>
      </w:r>
      <w:r>
        <w:rPr>
          <w:rFonts w:ascii="Times New Roman" w:hAnsi="Times New Roman"/>
          <w:sz w:val="24"/>
          <w:szCs w:val="24"/>
        </w:rPr>
        <w:tab/>
      </w:r>
    </w:p>
    <w:p w14:paraId="6F91F584"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that there is no preferential access allowed by the entity to itself or it its affiliate for the regulated activity; and</w:t>
      </w:r>
    </w:p>
    <w:p w14:paraId="4D84B0F4"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development of a fair and competitive natural gas market.</w:t>
      </w:r>
    </w:p>
    <w:p w14:paraId="76855EF9"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Degree of accounting separation.</w:t>
      </w:r>
    </w:p>
    <w:p w14:paraId="75996A98" w14:textId="77777777" w:rsidR="00503024" w:rsidRDefault="00503024" w:rsidP="00503024">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ensure accounting and financial separation by maintaining separate financial records and books of accounts in respect of the regulated activity in cases where-</w:t>
      </w:r>
    </w:p>
    <w:p w14:paraId="199B380A" w14:textId="77777777" w:rsidR="00503024" w:rsidRDefault="00503024" w:rsidP="00503024">
      <w:pPr>
        <w:numPr>
          <w:ilvl w:val="0"/>
          <w:numId w:val="12"/>
        </w:numPr>
        <w:spacing w:before="240"/>
        <w:jc w:val="both"/>
        <w:rPr>
          <w:rFonts w:ascii="Times New Roman" w:hAnsi="Times New Roman"/>
          <w:b/>
          <w:sz w:val="24"/>
          <w:szCs w:val="24"/>
        </w:rPr>
      </w:pPr>
      <w:r>
        <w:rPr>
          <w:rFonts w:ascii="Times New Roman" w:hAnsi="Times New Roman"/>
          <w:sz w:val="24"/>
          <w:szCs w:val="24"/>
        </w:rPr>
        <w:lastRenderedPageBreak/>
        <w:t>the affiliate of the entity is engaged or proposes to engage in the marketing of natural gas; or</w:t>
      </w:r>
    </w:p>
    <w:p w14:paraId="72C1A3FB" w14:textId="70B21EBB" w:rsidR="00503024" w:rsidRDefault="00503024" w:rsidP="00503024">
      <w:pPr>
        <w:numPr>
          <w:ilvl w:val="0"/>
          <w:numId w:val="12"/>
        </w:numPr>
        <w:spacing w:before="240"/>
        <w:jc w:val="both"/>
        <w:rPr>
          <w:rFonts w:ascii="Times New Roman" w:hAnsi="Times New Roman"/>
          <w:b/>
          <w:sz w:val="24"/>
          <w:szCs w:val="24"/>
        </w:rPr>
      </w:pPr>
      <w:r>
        <w:rPr>
          <w:rFonts w:ascii="Times New Roman" w:hAnsi="Times New Roman"/>
          <w:sz w:val="24"/>
          <w:szCs w:val="24"/>
        </w:rPr>
        <w:t xml:space="preserve">the entity on its own or proposes to engage in both the activities of transportation and marketing of natural gas; </w:t>
      </w:r>
      <w:bookmarkStart w:id="0" w:name="_GoBack"/>
      <w:bookmarkEnd w:id="0"/>
    </w:p>
    <w:p w14:paraId="09BCD7E9" w14:textId="77777777" w:rsidR="00503024" w:rsidRDefault="00503024" w:rsidP="00503024">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ensure that while undertaking the accounting and financial segregation in respect of the regulated activity under sub-regulation (1), both direct and indirect costs are fully allocated to the regulated activity in a transparent manner and without any cross-subsidization of costs with any other non-regulated activity.</w:t>
      </w:r>
    </w:p>
    <w:p w14:paraId="2CB3C5B6" w14:textId="77777777" w:rsidR="00503024" w:rsidRDefault="00503024" w:rsidP="00503024">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adhere to the accounting standards and guidelines of The Institute of Chartered Accountants of India as well as the Companies Act, 1956 and the Board may, if it deems fit, examine the appropriateness of the basis of cost allocation followed by the entity.</w:t>
      </w:r>
    </w:p>
    <w:p w14:paraId="07B49636" w14:textId="77777777" w:rsidR="00503024" w:rsidRDefault="00503024" w:rsidP="00503024">
      <w:pPr>
        <w:spacing w:before="240"/>
        <w:ind w:left="284"/>
        <w:jc w:val="both"/>
        <w:rPr>
          <w:rFonts w:ascii="Times New Roman" w:hAnsi="Times New Roman"/>
          <w:b/>
          <w:sz w:val="24"/>
          <w:szCs w:val="24"/>
        </w:rPr>
      </w:pPr>
      <w:r>
        <w:rPr>
          <w:rStyle w:val="FootnoteReference"/>
          <w:rFonts w:ascii="Times New Roman" w:hAnsi="Times New Roman"/>
          <w:b/>
          <w:bCs/>
          <w:sz w:val="24"/>
          <w:szCs w:val="24"/>
        </w:rPr>
        <w:footnoteReference w:id="1"/>
      </w:r>
      <w:r>
        <w:rPr>
          <w:rFonts w:ascii="Times New Roman" w:hAnsi="Times New Roman"/>
          <w:b/>
          <w:bCs/>
          <w:sz w:val="24"/>
          <w:szCs w:val="24"/>
        </w:rPr>
        <w:t xml:space="preserve">[5A.  </w:t>
      </w:r>
      <w:r>
        <w:rPr>
          <w:rFonts w:ascii="Times New Roman" w:hAnsi="Times New Roman"/>
          <w:b/>
          <w:bCs/>
          <w:spacing w:val="17"/>
          <w:sz w:val="24"/>
          <w:szCs w:val="24"/>
        </w:rPr>
        <w:t xml:space="preserve"> </w:t>
      </w:r>
      <w:r>
        <w:rPr>
          <w:rFonts w:ascii="Times New Roman" w:hAnsi="Times New Roman"/>
          <w:b/>
          <w:bCs/>
          <w:sz w:val="24"/>
          <w:szCs w:val="24"/>
        </w:rPr>
        <w:t>Degree</w:t>
      </w:r>
      <w:r>
        <w:rPr>
          <w:rFonts w:ascii="Times New Roman" w:hAnsi="Times New Roman"/>
          <w:b/>
          <w:bCs/>
          <w:spacing w:val="22"/>
          <w:sz w:val="24"/>
          <w:szCs w:val="24"/>
        </w:rPr>
        <w:t xml:space="preserve"> </w:t>
      </w:r>
      <w:r>
        <w:rPr>
          <w:rFonts w:ascii="Times New Roman" w:hAnsi="Times New Roman"/>
          <w:b/>
          <w:bCs/>
          <w:sz w:val="24"/>
          <w:szCs w:val="24"/>
        </w:rPr>
        <w:t>of</w:t>
      </w:r>
      <w:r>
        <w:rPr>
          <w:rFonts w:ascii="Times New Roman" w:hAnsi="Times New Roman"/>
          <w:b/>
          <w:bCs/>
          <w:spacing w:val="7"/>
          <w:sz w:val="24"/>
          <w:szCs w:val="24"/>
        </w:rPr>
        <w:t xml:space="preserve"> </w:t>
      </w:r>
      <w:r>
        <w:rPr>
          <w:rFonts w:ascii="Times New Roman" w:hAnsi="Times New Roman"/>
          <w:b/>
          <w:bCs/>
          <w:sz w:val="24"/>
          <w:szCs w:val="24"/>
        </w:rPr>
        <w:t>Legal</w:t>
      </w:r>
      <w:r>
        <w:rPr>
          <w:rFonts w:ascii="Times New Roman" w:hAnsi="Times New Roman"/>
          <w:b/>
          <w:bCs/>
          <w:spacing w:val="16"/>
          <w:sz w:val="24"/>
          <w:szCs w:val="24"/>
        </w:rPr>
        <w:t xml:space="preserve"> </w:t>
      </w:r>
      <w:r>
        <w:rPr>
          <w:rFonts w:ascii="Times New Roman" w:hAnsi="Times New Roman"/>
          <w:b/>
          <w:bCs/>
          <w:w w:val="103"/>
          <w:sz w:val="24"/>
          <w:szCs w:val="24"/>
        </w:rPr>
        <w:t>separa</w:t>
      </w:r>
      <w:r>
        <w:rPr>
          <w:rFonts w:ascii="Times New Roman" w:hAnsi="Times New Roman"/>
          <w:b/>
          <w:bCs/>
          <w:spacing w:val="1"/>
          <w:w w:val="103"/>
          <w:sz w:val="24"/>
          <w:szCs w:val="24"/>
        </w:rPr>
        <w:t>t</w:t>
      </w:r>
      <w:r>
        <w:rPr>
          <w:rFonts w:ascii="Times New Roman" w:hAnsi="Times New Roman"/>
          <w:b/>
          <w:bCs/>
          <w:w w:val="103"/>
          <w:sz w:val="24"/>
          <w:szCs w:val="24"/>
        </w:rPr>
        <w:t>ion.</w:t>
      </w:r>
    </w:p>
    <w:p w14:paraId="35F346D9" w14:textId="77777777" w:rsidR="00503024" w:rsidRDefault="00503024" w:rsidP="00503024">
      <w:pPr>
        <w:spacing w:before="240"/>
        <w:ind w:left="993"/>
        <w:jc w:val="both"/>
        <w:rPr>
          <w:rFonts w:ascii="Times New Roman" w:hAnsi="Times New Roman"/>
          <w:w w:val="103"/>
          <w:sz w:val="24"/>
          <w:szCs w:val="24"/>
        </w:rPr>
      </w:pPr>
      <w:r>
        <w:rPr>
          <w:rFonts w:ascii="Times New Roman" w:hAnsi="Times New Roman"/>
          <w:sz w:val="24"/>
          <w:szCs w:val="24"/>
        </w:rPr>
        <w:t>An</w:t>
      </w:r>
      <w:r>
        <w:rPr>
          <w:rFonts w:ascii="Times New Roman" w:hAnsi="Times New Roman"/>
          <w:spacing w:val="50"/>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z w:val="24"/>
          <w:szCs w:val="24"/>
        </w:rPr>
        <w:t xml:space="preserve">ty </w:t>
      </w:r>
      <w:r>
        <w:rPr>
          <w:rFonts w:ascii="Times New Roman" w:hAnsi="Times New Roman"/>
          <w:spacing w:val="1"/>
          <w:sz w:val="24"/>
          <w:szCs w:val="24"/>
        </w:rPr>
        <w:t xml:space="preserve"> e</w:t>
      </w:r>
      <w:r>
        <w:rPr>
          <w:rFonts w:ascii="Times New Roman" w:hAnsi="Times New Roman"/>
          <w:sz w:val="24"/>
          <w:szCs w:val="24"/>
        </w:rPr>
        <w:t>ngag</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0"/>
          <w:sz w:val="24"/>
          <w:szCs w:val="24"/>
        </w:rPr>
        <w:t xml:space="preserve"> </w:t>
      </w:r>
      <w:r>
        <w:rPr>
          <w:rFonts w:ascii="Times New Roman" w:hAnsi="Times New Roman"/>
          <w:sz w:val="24"/>
          <w:szCs w:val="24"/>
        </w:rPr>
        <w:t>in</w:t>
      </w:r>
      <w:r>
        <w:rPr>
          <w:rFonts w:ascii="Times New Roman" w:hAnsi="Times New Roman"/>
          <w:spacing w:val="47"/>
          <w:sz w:val="24"/>
          <w:szCs w:val="24"/>
        </w:rPr>
        <w:t xml:space="preserve"> </w:t>
      </w:r>
      <w:r>
        <w:rPr>
          <w:rFonts w:ascii="Times New Roman" w:hAnsi="Times New Roman"/>
          <w:sz w:val="24"/>
          <w:szCs w:val="24"/>
        </w:rPr>
        <w:t>both</w:t>
      </w:r>
      <w:r>
        <w:rPr>
          <w:rFonts w:ascii="Times New Roman" w:hAnsi="Times New Roman"/>
          <w:spacing w:val="54"/>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 xml:space="preserve">ng </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z w:val="24"/>
          <w:szCs w:val="24"/>
        </w:rPr>
        <w:t xml:space="preserve">natural </w:t>
      </w:r>
      <w:r>
        <w:rPr>
          <w:rFonts w:ascii="Times New Roman" w:hAnsi="Times New Roman"/>
          <w:spacing w:val="5"/>
          <w:sz w:val="24"/>
          <w:szCs w:val="24"/>
        </w:rPr>
        <w:t xml:space="preserve"> </w:t>
      </w:r>
      <w:r>
        <w:rPr>
          <w:rFonts w:ascii="Times New Roman" w:hAnsi="Times New Roman"/>
          <w:sz w:val="24"/>
          <w:szCs w:val="24"/>
        </w:rPr>
        <w:t>gas</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2"/>
          <w:sz w:val="24"/>
          <w:szCs w:val="24"/>
        </w:rPr>
        <w:t xml:space="preserve"> </w:t>
      </w:r>
      <w:r>
        <w:rPr>
          <w:rFonts w:ascii="Times New Roman" w:hAnsi="Times New Roman"/>
          <w:sz w:val="24"/>
          <w:szCs w:val="24"/>
        </w:rPr>
        <w:t>laying,</w:t>
      </w:r>
      <w:r>
        <w:rPr>
          <w:rFonts w:ascii="Times New Roman" w:hAnsi="Times New Roman"/>
          <w:spacing w:val="-38"/>
          <w:sz w:val="24"/>
          <w:szCs w:val="24"/>
        </w:rPr>
        <w:t xml:space="preserve"> </w:t>
      </w:r>
      <w:r>
        <w:rPr>
          <w:rFonts w:ascii="Times New Roman" w:hAnsi="Times New Roman"/>
          <w:sz w:val="24"/>
          <w:szCs w:val="24"/>
        </w:rPr>
        <w:t xml:space="preserve"> </w:t>
      </w:r>
      <w:r>
        <w:rPr>
          <w:rFonts w:ascii="Times New Roman" w:hAnsi="Times New Roman"/>
          <w:w w:val="103"/>
          <w:sz w:val="24"/>
          <w:szCs w:val="24"/>
        </w:rPr>
        <w:t xml:space="preserve">building, </w:t>
      </w:r>
      <w:r>
        <w:rPr>
          <w:rFonts w:ascii="Times New Roman" w:hAnsi="Times New Roman"/>
          <w:sz w:val="24"/>
          <w:szCs w:val="24"/>
        </w:rPr>
        <w:t>operating</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i</w:t>
      </w:r>
      <w:r>
        <w:rPr>
          <w:rFonts w:ascii="Times New Roman" w:hAnsi="Times New Roman"/>
          <w:sz w:val="24"/>
          <w:szCs w:val="24"/>
        </w:rPr>
        <w:t>pelines</w:t>
      </w:r>
      <w:r>
        <w:rPr>
          <w:rFonts w:ascii="Times New Roman" w:hAnsi="Times New Roman"/>
          <w:spacing w:val="21"/>
          <w:sz w:val="24"/>
          <w:szCs w:val="24"/>
        </w:rPr>
        <w:t xml:space="preserve"> </w:t>
      </w:r>
      <w:r>
        <w:rPr>
          <w:rFonts w:ascii="Times New Roman" w:hAnsi="Times New Roman"/>
          <w:sz w:val="24"/>
          <w:szCs w:val="24"/>
        </w:rPr>
        <w:t>for</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ansp</w:t>
      </w:r>
      <w:r>
        <w:rPr>
          <w:rFonts w:ascii="Times New Roman" w:hAnsi="Times New Roman"/>
          <w:spacing w:val="-1"/>
          <w:sz w:val="24"/>
          <w:szCs w:val="24"/>
        </w:rPr>
        <w:t>o</w:t>
      </w:r>
      <w:r>
        <w:rPr>
          <w:rFonts w:ascii="Times New Roman" w:hAnsi="Times New Roman"/>
          <w:sz w:val="24"/>
          <w:szCs w:val="24"/>
        </w:rPr>
        <w:t>rta</w:t>
      </w:r>
      <w:r>
        <w:rPr>
          <w:rFonts w:ascii="Times New Roman" w:hAnsi="Times New Roman"/>
          <w:spacing w:val="1"/>
          <w:sz w:val="24"/>
          <w:szCs w:val="24"/>
        </w:rPr>
        <w:t>t</w:t>
      </w:r>
      <w:r>
        <w:rPr>
          <w:rFonts w:ascii="Times New Roman" w:hAnsi="Times New Roman"/>
          <w:sz w:val="24"/>
          <w:szCs w:val="24"/>
        </w:rPr>
        <w:t>ion</w:t>
      </w:r>
      <w:r>
        <w:rPr>
          <w:rFonts w:ascii="Times New Roman" w:hAnsi="Times New Roman"/>
          <w:spacing w:val="34"/>
          <w:sz w:val="24"/>
          <w:szCs w:val="24"/>
        </w:rPr>
        <w:t xml:space="preserve"> </w:t>
      </w:r>
      <w:r>
        <w:rPr>
          <w:rFonts w:ascii="Times New Roman" w:hAnsi="Times New Roman"/>
          <w:sz w:val="24"/>
          <w:szCs w:val="24"/>
        </w:rPr>
        <w:t>of natural</w:t>
      </w:r>
      <w:r>
        <w:rPr>
          <w:rFonts w:ascii="Times New Roman" w:hAnsi="Times New Roman"/>
          <w:spacing w:val="13"/>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w w:val="103"/>
          <w:sz w:val="24"/>
          <w:szCs w:val="24"/>
        </w:rPr>
        <w:t>c</w:t>
      </w:r>
      <w:r>
        <w:rPr>
          <w:rFonts w:ascii="Times New Roman" w:hAnsi="Times New Roman"/>
          <w:spacing w:val="1"/>
          <w:w w:val="103"/>
          <w:sz w:val="24"/>
          <w:szCs w:val="24"/>
        </w:rPr>
        <w:t>o</w:t>
      </w:r>
      <w:r>
        <w:rPr>
          <w:rFonts w:ascii="Times New Roman" w:hAnsi="Times New Roman"/>
          <w:w w:val="103"/>
          <w:sz w:val="24"/>
          <w:szCs w:val="24"/>
        </w:rPr>
        <w:t>mm</w:t>
      </w:r>
      <w:r>
        <w:rPr>
          <w:rFonts w:ascii="Times New Roman" w:hAnsi="Times New Roman"/>
          <w:spacing w:val="1"/>
          <w:w w:val="103"/>
          <w:sz w:val="24"/>
          <w:szCs w:val="24"/>
        </w:rPr>
        <w:t>o</w:t>
      </w:r>
      <w:r>
        <w:rPr>
          <w:rFonts w:ascii="Times New Roman" w:hAnsi="Times New Roman"/>
          <w:w w:val="103"/>
          <w:sz w:val="24"/>
          <w:szCs w:val="24"/>
        </w:rPr>
        <w:t xml:space="preserve">n </w:t>
      </w:r>
      <w:r>
        <w:rPr>
          <w:rFonts w:ascii="Times New Roman" w:hAnsi="Times New Roman"/>
          <w:sz w:val="24"/>
          <w:szCs w:val="24"/>
        </w:rPr>
        <w:t xml:space="preserve">carrier </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z w:val="24"/>
          <w:szCs w:val="24"/>
        </w:rPr>
        <w:t xml:space="preserve">contract </w:t>
      </w:r>
      <w:r>
        <w:rPr>
          <w:rFonts w:ascii="Times New Roman" w:hAnsi="Times New Roman"/>
          <w:spacing w:val="8"/>
          <w:sz w:val="24"/>
          <w:szCs w:val="24"/>
        </w:rPr>
        <w:t xml:space="preserve"> </w:t>
      </w:r>
      <w:r>
        <w:rPr>
          <w:rFonts w:ascii="Times New Roman" w:hAnsi="Times New Roman"/>
          <w:spacing w:val="-1"/>
          <w:sz w:val="24"/>
          <w:szCs w:val="24"/>
        </w:rPr>
        <w:t>c</w:t>
      </w:r>
      <w:r>
        <w:rPr>
          <w:rFonts w:ascii="Times New Roman" w:hAnsi="Times New Roman"/>
          <w:sz w:val="24"/>
          <w:szCs w:val="24"/>
        </w:rPr>
        <w:t xml:space="preserve">arrier </w:t>
      </w:r>
      <w:r>
        <w:rPr>
          <w:rFonts w:ascii="Times New Roman" w:hAnsi="Times New Roman"/>
          <w:spacing w:val="4"/>
          <w:sz w:val="24"/>
          <w:szCs w:val="24"/>
        </w:rPr>
        <w:t xml:space="preserve"> </w:t>
      </w:r>
      <w:r>
        <w:rPr>
          <w:rFonts w:ascii="Times New Roman" w:hAnsi="Times New Roman"/>
          <w:sz w:val="24"/>
          <w:szCs w:val="24"/>
        </w:rPr>
        <w:t xml:space="preserve">basis, </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al</w:t>
      </w:r>
      <w:r>
        <w:rPr>
          <w:rFonts w:ascii="Times New Roman" w:hAnsi="Times New Roman"/>
          <w:spacing w:val="-2"/>
          <w:sz w:val="24"/>
          <w:szCs w:val="24"/>
        </w:rPr>
        <w:t>l</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w:t>
      </w:r>
      <w:r>
        <w:rPr>
          <w:rFonts w:ascii="Times New Roman" w:hAnsi="Times New Roman"/>
          <w:spacing w:val="48"/>
          <w:sz w:val="24"/>
          <w:szCs w:val="24"/>
        </w:rPr>
        <w:t xml:space="preserve"> </w:t>
      </w:r>
      <w:r>
        <w:rPr>
          <w:rFonts w:ascii="Times New Roman" w:hAnsi="Times New Roman"/>
          <w:spacing w:val="1"/>
          <w:sz w:val="24"/>
          <w:szCs w:val="24"/>
        </w:rPr>
        <w:t>b</w:t>
      </w:r>
      <w:r>
        <w:rPr>
          <w:rFonts w:ascii="Times New Roman" w:hAnsi="Times New Roman"/>
          <w:sz w:val="24"/>
          <w:szCs w:val="24"/>
        </w:rPr>
        <w:t xml:space="preserve">efore </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pacing w:val="-1"/>
          <w:sz w:val="24"/>
          <w:szCs w:val="24"/>
        </w:rPr>
        <w:t>3</w:t>
      </w:r>
      <w:r>
        <w:rPr>
          <w:rFonts w:ascii="Times New Roman" w:hAnsi="Times New Roman"/>
          <w:sz w:val="24"/>
          <w:szCs w:val="24"/>
        </w:rPr>
        <w:t>1st</w:t>
      </w:r>
      <w:r>
        <w:rPr>
          <w:rFonts w:ascii="Times New Roman" w:hAnsi="Times New Roman"/>
          <w:spacing w:val="54"/>
          <w:sz w:val="24"/>
          <w:szCs w:val="24"/>
        </w:rPr>
        <w:t xml:space="preserve"> </w:t>
      </w:r>
      <w:r>
        <w:rPr>
          <w:rFonts w:ascii="Times New Roman" w:hAnsi="Times New Roman"/>
          <w:sz w:val="24"/>
          <w:szCs w:val="24"/>
        </w:rPr>
        <w:t>day</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w w:val="103"/>
          <w:sz w:val="24"/>
          <w:szCs w:val="24"/>
        </w:rPr>
        <w:t>March</w:t>
      </w:r>
      <w:r>
        <w:rPr>
          <w:rFonts w:ascii="Times New Roman" w:hAnsi="Times New Roman"/>
          <w:sz w:val="24"/>
          <w:szCs w:val="24"/>
        </w:rPr>
        <w:t xml:space="preserve"> 2017,</w:t>
      </w:r>
      <w:r>
        <w:rPr>
          <w:rFonts w:ascii="Times New Roman" w:hAnsi="Times New Roman"/>
          <w:spacing w:val="47"/>
          <w:sz w:val="24"/>
          <w:szCs w:val="24"/>
        </w:rPr>
        <w:t xml:space="preserve"> </w:t>
      </w:r>
      <w:r>
        <w:rPr>
          <w:rFonts w:ascii="Times New Roman" w:hAnsi="Times New Roman"/>
          <w:sz w:val="24"/>
          <w:szCs w:val="24"/>
        </w:rPr>
        <w:t>create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separate legal</w:t>
      </w:r>
      <w:r>
        <w:rPr>
          <w:rFonts w:ascii="Times New Roman" w:hAnsi="Times New Roman"/>
          <w:spacing w:val="4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so</w:t>
      </w:r>
      <w:r>
        <w:rPr>
          <w:rFonts w:ascii="Times New Roman" w:hAnsi="Times New Roman"/>
          <w:spacing w:val="38"/>
          <w:sz w:val="24"/>
          <w:szCs w:val="24"/>
        </w:rPr>
        <w:t xml:space="preserve"> </w:t>
      </w:r>
      <w:r>
        <w:rPr>
          <w:rFonts w:ascii="Times New Roman" w:hAnsi="Times New Roman"/>
          <w:sz w:val="24"/>
          <w:szCs w:val="24"/>
        </w:rPr>
        <w:t>that</w:t>
      </w:r>
      <w:r>
        <w:rPr>
          <w:rFonts w:ascii="Times New Roman" w:hAnsi="Times New Roman"/>
          <w:spacing w:val="4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vity</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 xml:space="preserve">nsportation </w:t>
      </w:r>
      <w:r>
        <w:rPr>
          <w:rFonts w:ascii="Times New Roman" w:hAnsi="Times New Roman"/>
          <w:spacing w:val="13"/>
          <w:sz w:val="24"/>
          <w:szCs w:val="24"/>
        </w:rPr>
        <w:t xml:space="preserve"> </w:t>
      </w:r>
      <w:r>
        <w:rPr>
          <w:rFonts w:ascii="Times New Roman" w:hAnsi="Times New Roman"/>
          <w:w w:val="103"/>
          <w:sz w:val="24"/>
          <w:szCs w:val="24"/>
        </w:rPr>
        <w:t xml:space="preserve">of </w:t>
      </w:r>
      <w:r>
        <w:rPr>
          <w:rFonts w:ascii="Times New Roman" w:hAnsi="Times New Roman"/>
          <w:sz w:val="24"/>
          <w:szCs w:val="24"/>
        </w:rPr>
        <w:t>natural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z w:val="24"/>
          <w:szCs w:val="24"/>
        </w:rPr>
        <w:t>is car</w:t>
      </w:r>
      <w:r>
        <w:rPr>
          <w:rFonts w:ascii="Times New Roman" w:hAnsi="Times New Roman"/>
          <w:spacing w:val="2"/>
          <w:sz w:val="24"/>
          <w:szCs w:val="24"/>
        </w:rPr>
        <w:t>r</w:t>
      </w:r>
      <w:r>
        <w:rPr>
          <w:rFonts w:ascii="Times New Roman" w:hAnsi="Times New Roman"/>
          <w:spacing w:val="-2"/>
          <w:sz w:val="24"/>
          <w:szCs w:val="24"/>
        </w:rPr>
        <w:t>i</w:t>
      </w:r>
      <w:r>
        <w:rPr>
          <w:rFonts w:ascii="Times New Roman" w:hAnsi="Times New Roman"/>
          <w:sz w:val="24"/>
          <w:szCs w:val="24"/>
        </w:rPr>
        <w:t>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arate</w:t>
      </w:r>
      <w:r>
        <w:rPr>
          <w:rFonts w:ascii="Times New Roman" w:hAnsi="Times New Roman"/>
          <w:spacing w:val="21"/>
          <w:sz w:val="24"/>
          <w:szCs w:val="24"/>
        </w:rPr>
        <w:t xml:space="preserve"> </w:t>
      </w:r>
      <w:r>
        <w:rPr>
          <w:rFonts w:ascii="Times New Roman" w:hAnsi="Times New Roman"/>
          <w:spacing w:val="-2"/>
          <w:sz w:val="24"/>
          <w:szCs w:val="24"/>
        </w:rPr>
        <w:t>l</w:t>
      </w:r>
      <w:r>
        <w:rPr>
          <w:rFonts w:ascii="Times New Roman" w:hAnsi="Times New Roman"/>
          <w:sz w:val="24"/>
          <w:szCs w:val="24"/>
        </w:rPr>
        <w:t>egal</w:t>
      </w:r>
      <w:r>
        <w:rPr>
          <w:rFonts w:ascii="Times New Roman" w:hAnsi="Times New Roman"/>
          <w:spacing w:val="10"/>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z w:val="24"/>
          <w:szCs w:val="24"/>
        </w:rPr>
        <w:t>ty</w:t>
      </w:r>
      <w:r>
        <w:rPr>
          <w:rFonts w:ascii="Times New Roman" w:hAnsi="Times New Roman"/>
          <w:spacing w:val="12"/>
          <w:sz w:val="24"/>
          <w:szCs w:val="24"/>
        </w:rPr>
        <w:t xml:space="preserve"> </w:t>
      </w:r>
      <w:r>
        <w:rPr>
          <w:rFonts w:ascii="Times New Roman" w:hAnsi="Times New Roman"/>
          <w:sz w:val="24"/>
          <w:szCs w:val="24"/>
        </w:rPr>
        <w:t>and</w:t>
      </w:r>
      <w:r>
        <w:rPr>
          <w:rFonts w:ascii="Times New Roman" w:hAnsi="Times New Roman"/>
          <w:spacing w:val="8"/>
          <w:sz w:val="24"/>
          <w:szCs w:val="24"/>
        </w:rPr>
        <w:t xml:space="preserve"> </w:t>
      </w:r>
      <w:r>
        <w:rPr>
          <w:rFonts w:ascii="Times New Roman" w:hAnsi="Times New Roman"/>
          <w:sz w:val="24"/>
          <w:szCs w:val="24"/>
        </w:rPr>
        <w:t>the</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i</w:t>
      </w:r>
      <w:r>
        <w:rPr>
          <w:rFonts w:ascii="Times New Roman" w:hAnsi="Times New Roman"/>
          <w:sz w:val="24"/>
          <w:szCs w:val="24"/>
        </w:rPr>
        <w:t>ght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first</w:t>
      </w:r>
      <w:r>
        <w:rPr>
          <w:rFonts w:ascii="Times New Roman" w:hAnsi="Times New Roman"/>
          <w:spacing w:val="6"/>
          <w:sz w:val="24"/>
          <w:szCs w:val="24"/>
        </w:rPr>
        <w:t xml:space="preserve"> </w:t>
      </w:r>
      <w:r>
        <w:rPr>
          <w:rFonts w:ascii="Times New Roman" w:hAnsi="Times New Roman"/>
          <w:w w:val="103"/>
          <w:sz w:val="24"/>
          <w:szCs w:val="24"/>
        </w:rPr>
        <w:t xml:space="preserve">use </w:t>
      </w:r>
      <w:r>
        <w:rPr>
          <w:rFonts w:ascii="Times New Roman" w:hAnsi="Times New Roman"/>
          <w:sz w:val="24"/>
          <w:szCs w:val="24"/>
        </w:rPr>
        <w:t>shall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ai</w:t>
      </w:r>
      <w:r>
        <w:rPr>
          <w:rFonts w:ascii="Times New Roman" w:hAnsi="Times New Roman"/>
          <w:spacing w:val="-2"/>
          <w:sz w:val="24"/>
          <w:szCs w:val="24"/>
        </w:rPr>
        <w:t>l</w:t>
      </w:r>
      <w:r>
        <w:rPr>
          <w:rFonts w:ascii="Times New Roman" w:hAnsi="Times New Roman"/>
          <w:sz w:val="24"/>
          <w:szCs w:val="24"/>
        </w:rPr>
        <w:t>able</w:t>
      </w:r>
      <w:r>
        <w:rPr>
          <w:rFonts w:ascii="Times New Roman" w:hAnsi="Times New Roman"/>
          <w:spacing w:val="26"/>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12"/>
          <w:sz w:val="24"/>
          <w:szCs w:val="24"/>
        </w:rPr>
        <w:t xml:space="preserve"> </w:t>
      </w:r>
      <w:r>
        <w:rPr>
          <w:rFonts w:ascii="Times New Roman" w:hAnsi="Times New Roman"/>
          <w:sz w:val="24"/>
          <w:szCs w:val="24"/>
        </w:rPr>
        <w:t>aff</w:t>
      </w:r>
      <w:r>
        <w:rPr>
          <w:rFonts w:ascii="Times New Roman" w:hAnsi="Times New Roman"/>
          <w:spacing w:val="-2"/>
          <w:sz w:val="24"/>
          <w:szCs w:val="24"/>
        </w:rPr>
        <w:t>i</w:t>
      </w:r>
      <w:r>
        <w:rPr>
          <w:rFonts w:ascii="Times New Roman" w:hAnsi="Times New Roman"/>
          <w:sz w:val="24"/>
          <w:szCs w:val="24"/>
        </w:rPr>
        <w:t>l</w:t>
      </w:r>
      <w:r>
        <w:rPr>
          <w:rFonts w:ascii="Times New Roman" w:hAnsi="Times New Roman"/>
          <w:spacing w:val="-2"/>
          <w:sz w:val="24"/>
          <w:szCs w:val="24"/>
        </w:rPr>
        <w:t>i</w:t>
      </w:r>
      <w:r>
        <w:rPr>
          <w:rFonts w:ascii="Times New Roman" w:hAnsi="Times New Roman"/>
          <w:sz w:val="24"/>
          <w:szCs w:val="24"/>
        </w:rPr>
        <w:t>ate</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separa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5"/>
          <w:sz w:val="24"/>
          <w:szCs w:val="24"/>
        </w:rPr>
        <w:t xml:space="preserve"> </w:t>
      </w:r>
      <w:r>
        <w:rPr>
          <w:rFonts w:ascii="Times New Roman" w:hAnsi="Times New Roman"/>
          <w:sz w:val="24"/>
          <w:szCs w:val="24"/>
        </w:rPr>
        <w:t>legal</w:t>
      </w:r>
      <w:r>
        <w:rPr>
          <w:rFonts w:ascii="Times New Roman" w:hAnsi="Times New Roman"/>
          <w:spacing w:val="14"/>
          <w:sz w:val="24"/>
          <w:szCs w:val="24"/>
        </w:rPr>
        <w:t xml:space="preserve"> </w:t>
      </w:r>
      <w:r>
        <w:rPr>
          <w:rFonts w:ascii="Times New Roman" w:hAnsi="Times New Roman"/>
          <w:w w:val="103"/>
          <w:sz w:val="24"/>
          <w:szCs w:val="24"/>
        </w:rPr>
        <w:t>en</w:t>
      </w:r>
      <w:r>
        <w:rPr>
          <w:rFonts w:ascii="Times New Roman" w:hAnsi="Times New Roman"/>
          <w:spacing w:val="1"/>
          <w:w w:val="103"/>
          <w:sz w:val="24"/>
          <w:szCs w:val="24"/>
        </w:rPr>
        <w:t>t</w:t>
      </w:r>
      <w:r>
        <w:rPr>
          <w:rFonts w:ascii="Times New Roman" w:hAnsi="Times New Roman"/>
          <w:w w:val="103"/>
          <w:sz w:val="24"/>
          <w:szCs w:val="24"/>
        </w:rPr>
        <w:t>i</w:t>
      </w:r>
      <w:r>
        <w:rPr>
          <w:rFonts w:ascii="Times New Roman" w:hAnsi="Times New Roman"/>
          <w:spacing w:val="1"/>
          <w:w w:val="103"/>
          <w:sz w:val="24"/>
          <w:szCs w:val="24"/>
        </w:rPr>
        <w:t>t</w:t>
      </w:r>
      <w:r>
        <w:rPr>
          <w:rFonts w:ascii="Times New Roman" w:hAnsi="Times New Roman"/>
          <w:spacing w:val="-1"/>
          <w:w w:val="103"/>
          <w:sz w:val="24"/>
          <w:szCs w:val="24"/>
        </w:rPr>
        <w:t>y</w:t>
      </w:r>
      <w:r>
        <w:rPr>
          <w:rFonts w:ascii="Times New Roman" w:hAnsi="Times New Roman"/>
          <w:w w:val="103"/>
          <w:sz w:val="24"/>
          <w:szCs w:val="24"/>
        </w:rPr>
        <w:t>.</w:t>
      </w:r>
    </w:p>
    <w:p w14:paraId="50F1B345" w14:textId="77777777" w:rsidR="00503024" w:rsidRDefault="00503024" w:rsidP="00503024">
      <w:pPr>
        <w:widowControl w:val="0"/>
        <w:autoSpaceDE w:val="0"/>
        <w:autoSpaceDN w:val="0"/>
        <w:adjustRightInd w:val="0"/>
        <w:spacing w:before="40" w:line="227" w:lineRule="exact"/>
        <w:jc w:val="center"/>
        <w:rPr>
          <w:rFonts w:ascii="Times New Roman" w:hAnsi="Times New Roman"/>
          <w:b/>
          <w:bCs/>
          <w:sz w:val="24"/>
          <w:szCs w:val="24"/>
          <w:u w:val="single"/>
        </w:rPr>
      </w:pPr>
    </w:p>
    <w:p w14:paraId="63773FFF" w14:textId="507D6DBF" w:rsidR="00503024" w:rsidRDefault="00503024" w:rsidP="00503024">
      <w:pPr>
        <w:widowControl w:val="0"/>
        <w:autoSpaceDE w:val="0"/>
        <w:autoSpaceDN w:val="0"/>
        <w:adjustRightInd w:val="0"/>
        <w:spacing w:before="40" w:line="227" w:lineRule="exact"/>
        <w:jc w:val="center"/>
        <w:rPr>
          <w:rFonts w:ascii="Times New Roman" w:hAnsi="Times New Roman"/>
          <w:b/>
          <w:bCs/>
          <w:sz w:val="24"/>
          <w:szCs w:val="24"/>
          <w:u w:val="single"/>
        </w:rPr>
      </w:pPr>
      <w:r>
        <w:rPr>
          <w:noProof/>
        </w:rPr>
        <mc:AlternateContent>
          <mc:Choice Requires="wps">
            <w:drawing>
              <wp:anchor distT="0" distB="0" distL="114300" distR="114300" simplePos="0" relativeHeight="251659264" behindDoc="0" locked="0" layoutInCell="1" allowOverlap="1" wp14:anchorId="6D8FA405" wp14:editId="4B993B1C">
                <wp:simplePos x="0" y="0"/>
                <wp:positionH relativeFrom="column">
                  <wp:posOffset>-9525</wp:posOffset>
                </wp:positionH>
                <wp:positionV relativeFrom="paragraph">
                  <wp:posOffset>93345</wp:posOffset>
                </wp:positionV>
                <wp:extent cx="646747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179CF9" id="_x0000_t32" coordsize="21600,21600" o:spt="32" o:oned="t" path="m,l21600,21600e" filled="f">
                <v:path arrowok="t" fillok="f" o:connecttype="none"/>
                <o:lock v:ext="edit" shapetype="t"/>
              </v:shapetype>
              <v:shape id="Straight Arrow Connector 2" o:spid="_x0000_s1026" type="#_x0000_t32" style="position:absolute;margin-left:-.75pt;margin-top:7.35pt;width:509.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"/>
            </w:pict>
          </mc:Fallback>
        </mc:AlternateContent>
      </w:r>
      <w:r>
        <w:rPr>
          <w:noProof/>
        </w:rPr>
        <mc:AlternateContent>
          <mc:Choice Requires="wps">
            <w:drawing>
              <wp:anchor distT="0" distB="0" distL="114300" distR="114300" simplePos="0" relativeHeight="251660288" behindDoc="0" locked="0" layoutInCell="1" allowOverlap="1" wp14:anchorId="3A9446E8" wp14:editId="2C82B4DD">
                <wp:simplePos x="0" y="0"/>
                <wp:positionH relativeFrom="column">
                  <wp:posOffset>-9525</wp:posOffset>
                </wp:positionH>
                <wp:positionV relativeFrom="paragraph">
                  <wp:posOffset>151130</wp:posOffset>
                </wp:positionV>
                <wp:extent cx="646747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1F99F" id="Straight Arrow Connector 1" o:spid="_x0000_s1026" type="#_x0000_t32" style="position:absolute;margin-left:-.75pt;margin-top:11.9pt;width:50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"/>
            </w:pict>
          </mc:Fallback>
        </mc:AlternateContent>
      </w:r>
    </w:p>
    <w:p w14:paraId="70DF02FC" w14:textId="77777777" w:rsidR="00503024" w:rsidRDefault="00503024" w:rsidP="00503024">
      <w:pPr>
        <w:widowControl w:val="0"/>
        <w:autoSpaceDE w:val="0"/>
        <w:autoSpaceDN w:val="0"/>
        <w:adjustRightInd w:val="0"/>
        <w:spacing w:before="40" w:line="227" w:lineRule="exact"/>
        <w:jc w:val="center"/>
        <w:rPr>
          <w:rFonts w:ascii="Times New Roman" w:hAnsi="Times New Roman"/>
          <w:b/>
          <w:bCs/>
          <w:sz w:val="24"/>
          <w:szCs w:val="24"/>
          <w:u w:val="single"/>
        </w:rPr>
      </w:pPr>
      <w:r>
        <w:rPr>
          <w:rFonts w:ascii="Times New Roman" w:hAnsi="Times New Roman"/>
          <w:b/>
          <w:bCs/>
          <w:sz w:val="24"/>
          <w:szCs w:val="24"/>
          <w:u w:val="single"/>
        </w:rPr>
        <w:t>Explanatory Memorandum</w:t>
      </w:r>
    </w:p>
    <w:p w14:paraId="36826639" w14:textId="77777777" w:rsidR="00503024" w:rsidRDefault="00503024" w:rsidP="00503024">
      <w:pPr>
        <w:widowControl w:val="0"/>
        <w:autoSpaceDE w:val="0"/>
        <w:autoSpaceDN w:val="0"/>
        <w:adjustRightInd w:val="0"/>
        <w:spacing w:before="240"/>
        <w:ind w:left="567" w:right="118" w:firstLine="678"/>
        <w:jc w:val="both"/>
        <w:rPr>
          <w:rFonts w:ascii="Times New Roman" w:hAnsi="Times New Roman"/>
          <w:sz w:val="24"/>
          <w:szCs w:val="24"/>
        </w:rPr>
      </w:pPr>
      <w:r>
        <w:rPr>
          <w:rFonts w:ascii="Times New Roman" w:hAnsi="Times New Roman"/>
          <w:sz w:val="24"/>
          <w:szCs w:val="24"/>
        </w:rPr>
        <w:t>Under</w:t>
      </w:r>
      <w:r>
        <w:rPr>
          <w:rFonts w:ascii="Times New Roman" w:hAnsi="Times New Roman"/>
          <w:spacing w:val="39"/>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z w:val="24"/>
          <w:szCs w:val="24"/>
        </w:rPr>
        <w:t>is</w:t>
      </w:r>
      <w:r>
        <w:rPr>
          <w:rFonts w:ascii="Times New Roman" w:hAnsi="Times New Roman"/>
          <w:spacing w:val="-2"/>
          <w:sz w:val="24"/>
          <w:szCs w:val="24"/>
        </w:rPr>
        <w:t>i</w:t>
      </w:r>
      <w:r>
        <w:rPr>
          <w:rFonts w:ascii="Times New Roman" w:hAnsi="Times New Roman"/>
          <w:sz w:val="24"/>
          <w:szCs w:val="24"/>
        </w:rPr>
        <w:t>ons</w:t>
      </w:r>
      <w:r>
        <w:rPr>
          <w:rFonts w:ascii="Times New Roman" w:hAnsi="Times New Roman"/>
          <w:spacing w:val="5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s</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42"/>
          <w:sz w:val="24"/>
          <w:szCs w:val="24"/>
        </w:rPr>
        <w:t xml:space="preserve"> </w:t>
      </w:r>
      <w:r>
        <w:rPr>
          <w:rFonts w:ascii="Times New Roman" w:hAnsi="Times New Roman"/>
          <w:sz w:val="24"/>
          <w:szCs w:val="24"/>
        </w:rPr>
        <w:t>21</w:t>
      </w:r>
      <w:r>
        <w:rPr>
          <w:rFonts w:ascii="Times New Roman" w:hAnsi="Times New Roman"/>
          <w:spacing w:val="31"/>
          <w:sz w:val="24"/>
          <w:szCs w:val="24"/>
        </w:rPr>
        <w:t xml:space="preserve"> </w:t>
      </w:r>
      <w:r>
        <w:rPr>
          <w:rFonts w:ascii="Times New Roman" w:hAnsi="Times New Roman"/>
          <w:sz w:val="24"/>
          <w:szCs w:val="24"/>
        </w:rPr>
        <w:t>(R</w:t>
      </w:r>
      <w:r>
        <w:rPr>
          <w:rFonts w:ascii="Times New Roman" w:hAnsi="Times New Roman"/>
          <w:spacing w:val="-2"/>
          <w:sz w:val="24"/>
          <w:szCs w:val="24"/>
        </w:rPr>
        <w:t>i</w:t>
      </w:r>
      <w:r>
        <w:rPr>
          <w:rFonts w:ascii="Times New Roman" w:hAnsi="Times New Roman"/>
          <w:sz w:val="24"/>
          <w:szCs w:val="24"/>
        </w:rPr>
        <w:t>ght</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f</w:t>
      </w:r>
      <w:r>
        <w:rPr>
          <w:rFonts w:ascii="Times New Roman" w:hAnsi="Times New Roman"/>
          <w:spacing w:val="-2"/>
          <w:sz w:val="24"/>
          <w:szCs w:val="24"/>
        </w:rPr>
        <w:t>i</w:t>
      </w:r>
      <w:r>
        <w:rPr>
          <w:rFonts w:ascii="Times New Roman" w:hAnsi="Times New Roman"/>
          <w:spacing w:val="2"/>
          <w:sz w:val="24"/>
          <w:szCs w:val="24"/>
        </w:rPr>
        <w:t>r</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the</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etro</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w:t>
      </w:r>
      <w:r>
        <w:rPr>
          <w:rFonts w:ascii="Times New Roman" w:hAnsi="Times New Roman"/>
          <w:spacing w:val="51"/>
          <w:sz w:val="24"/>
          <w:szCs w:val="24"/>
        </w:rPr>
        <w:t xml:space="preserve"> </w:t>
      </w:r>
      <w:r>
        <w:rPr>
          <w:rFonts w:ascii="Times New Roman" w:hAnsi="Times New Roman"/>
          <w:sz w:val="24"/>
          <w:szCs w:val="24"/>
        </w:rPr>
        <w:t>and</w:t>
      </w:r>
      <w:r>
        <w:rPr>
          <w:rFonts w:ascii="Times New Roman" w:hAnsi="Times New Roman"/>
          <w:spacing w:val="33"/>
          <w:sz w:val="24"/>
          <w:szCs w:val="24"/>
        </w:rPr>
        <w:t xml:space="preserve"> </w:t>
      </w:r>
      <w:r>
        <w:rPr>
          <w:rFonts w:ascii="Times New Roman" w:hAnsi="Times New Roman"/>
          <w:w w:val="103"/>
          <w:sz w:val="24"/>
          <w:szCs w:val="24"/>
        </w:rPr>
        <w:t>Natur</w:t>
      </w:r>
      <w:r>
        <w:rPr>
          <w:rFonts w:ascii="Times New Roman" w:hAnsi="Times New Roman"/>
          <w:spacing w:val="1"/>
          <w:w w:val="103"/>
          <w:sz w:val="24"/>
          <w:szCs w:val="24"/>
        </w:rPr>
        <w:t>a</w:t>
      </w:r>
      <w:r>
        <w:rPr>
          <w:rFonts w:ascii="Times New Roman" w:hAnsi="Times New Roman"/>
          <w:w w:val="103"/>
          <w:sz w:val="24"/>
          <w:szCs w:val="24"/>
        </w:rPr>
        <w:t xml:space="preserve">l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tory</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oard</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w:t>
      </w:r>
      <w:r>
        <w:rPr>
          <w:rFonts w:ascii="Times New Roman" w:hAnsi="Times New Roman"/>
          <w:spacing w:val="24"/>
          <w:sz w:val="24"/>
          <w:szCs w:val="24"/>
        </w:rPr>
        <w:t xml:space="preserve"> </w:t>
      </w:r>
      <w:r>
        <w:rPr>
          <w:rFonts w:ascii="Times New Roman" w:hAnsi="Times New Roman"/>
          <w:sz w:val="24"/>
          <w:szCs w:val="24"/>
        </w:rPr>
        <w:t>2006,</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Board</w:t>
      </w:r>
      <w:r>
        <w:rPr>
          <w:rFonts w:ascii="Times New Roman" w:hAnsi="Times New Roman"/>
          <w:spacing w:val="30"/>
          <w:sz w:val="24"/>
          <w:szCs w:val="24"/>
        </w:rPr>
        <w:t xml:space="preserve"> </w:t>
      </w:r>
      <w:r>
        <w:rPr>
          <w:rFonts w:ascii="Times New Roman" w:hAnsi="Times New Roman"/>
          <w:sz w:val="24"/>
          <w:szCs w:val="24"/>
        </w:rPr>
        <w:t>may</w:t>
      </w:r>
      <w:r>
        <w:rPr>
          <w:rFonts w:ascii="Times New Roman" w:hAnsi="Times New Roman"/>
          <w:spacing w:val="24"/>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2"/>
          <w:sz w:val="24"/>
          <w:szCs w:val="24"/>
        </w:rPr>
        <w:t>i</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entity</w:t>
      </w:r>
      <w:r>
        <w:rPr>
          <w:rFonts w:ascii="Times New Roman" w:hAnsi="Times New Roman"/>
          <w:spacing w:val="28"/>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29"/>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z w:val="24"/>
          <w:szCs w:val="24"/>
        </w:rPr>
        <w:t>carrying</w:t>
      </w:r>
      <w:r>
        <w:rPr>
          <w:rFonts w:ascii="Times New Roman" w:hAnsi="Times New Roman"/>
          <w:spacing w:val="35"/>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w w:val="103"/>
          <w:sz w:val="24"/>
          <w:szCs w:val="24"/>
        </w:rPr>
        <w:t xml:space="preserve">both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v</w:t>
      </w:r>
      <w:r>
        <w:rPr>
          <w:rFonts w:ascii="Times New Roman" w:hAnsi="Times New Roman"/>
          <w:sz w:val="24"/>
          <w:szCs w:val="24"/>
        </w:rPr>
        <w:t>i</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5"/>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z w:val="24"/>
          <w:szCs w:val="24"/>
        </w:rPr>
        <w:t>ing of</w:t>
      </w:r>
      <w:r>
        <w:rPr>
          <w:rFonts w:ascii="Times New Roman" w:hAnsi="Times New Roman"/>
          <w:spacing w:val="33"/>
          <w:sz w:val="24"/>
          <w:szCs w:val="24"/>
        </w:rPr>
        <w:t xml:space="preserve"> </w:t>
      </w:r>
      <w:r>
        <w:rPr>
          <w:rFonts w:ascii="Times New Roman" w:hAnsi="Times New Roman"/>
          <w:sz w:val="24"/>
          <w:szCs w:val="24"/>
        </w:rPr>
        <w:t>natural</w:t>
      </w:r>
      <w:r>
        <w:rPr>
          <w:rFonts w:ascii="Times New Roman" w:hAnsi="Times New Roman"/>
          <w:spacing w:val="47"/>
          <w:sz w:val="24"/>
          <w:szCs w:val="24"/>
        </w:rPr>
        <w:t xml:space="preserve"> </w:t>
      </w:r>
      <w:r>
        <w:rPr>
          <w:rFonts w:ascii="Times New Roman" w:hAnsi="Times New Roman"/>
          <w:sz w:val="24"/>
          <w:szCs w:val="24"/>
        </w:rPr>
        <w:t>gas</w:t>
      </w:r>
      <w:r>
        <w:rPr>
          <w:rFonts w:ascii="Times New Roman" w:hAnsi="Times New Roman"/>
          <w:spacing w:val="38"/>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its</w:t>
      </w:r>
      <w:r>
        <w:rPr>
          <w:rFonts w:ascii="Times New Roman" w:hAnsi="Times New Roman"/>
          <w:spacing w:val="34"/>
          <w:sz w:val="24"/>
          <w:szCs w:val="24"/>
        </w:rPr>
        <w:t xml:space="preserve"> </w:t>
      </w:r>
      <w:r>
        <w:rPr>
          <w:rFonts w:ascii="Times New Roman" w:hAnsi="Times New Roman"/>
          <w:sz w:val="24"/>
          <w:szCs w:val="24"/>
        </w:rPr>
        <w:t>tran</w:t>
      </w:r>
      <w:r>
        <w:rPr>
          <w:rFonts w:ascii="Times New Roman" w:hAnsi="Times New Roman"/>
          <w:spacing w:val="-1"/>
          <w:sz w:val="24"/>
          <w:szCs w:val="24"/>
        </w:rPr>
        <w:t>s</w:t>
      </w:r>
      <w:r>
        <w:rPr>
          <w:rFonts w:ascii="Times New Roman" w:hAnsi="Times New Roman"/>
          <w:sz w:val="24"/>
          <w:szCs w:val="24"/>
        </w:rPr>
        <w:t xml:space="preserve">portation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separate</w:t>
      </w:r>
      <w:r>
        <w:rPr>
          <w:rFonts w:ascii="Times New Roman" w:hAnsi="Times New Roman"/>
          <w:spacing w:val="52"/>
          <w:sz w:val="24"/>
          <w:szCs w:val="24"/>
        </w:rPr>
        <w:t xml:space="preserve"> </w:t>
      </w:r>
      <w:r>
        <w:rPr>
          <w:rFonts w:ascii="Times New Roman" w:hAnsi="Times New Roman"/>
          <w:sz w:val="24"/>
          <w:szCs w:val="24"/>
        </w:rPr>
        <w:t>these</w:t>
      </w:r>
      <w:r>
        <w:rPr>
          <w:rFonts w:ascii="Times New Roman" w:hAnsi="Times New Roman"/>
          <w:spacing w:val="43"/>
          <w:sz w:val="24"/>
          <w:szCs w:val="24"/>
        </w:rPr>
        <w:t xml:space="preserve"> </w:t>
      </w:r>
      <w:r>
        <w:rPr>
          <w:rFonts w:ascii="Times New Roman" w:hAnsi="Times New Roman"/>
          <w:spacing w:val="-1"/>
          <w:w w:val="103"/>
          <w:sz w:val="24"/>
          <w:szCs w:val="24"/>
        </w:rPr>
        <w:t>a</w:t>
      </w:r>
      <w:r>
        <w:rPr>
          <w:rFonts w:ascii="Times New Roman" w:hAnsi="Times New Roman"/>
          <w:w w:val="103"/>
          <w:sz w:val="24"/>
          <w:szCs w:val="24"/>
        </w:rPr>
        <w:t>cti</w:t>
      </w:r>
      <w:r>
        <w:rPr>
          <w:rFonts w:ascii="Times New Roman" w:hAnsi="Times New Roman"/>
          <w:spacing w:val="-1"/>
          <w:w w:val="103"/>
          <w:sz w:val="24"/>
          <w:szCs w:val="24"/>
        </w:rPr>
        <w:t>v</w:t>
      </w:r>
      <w:r>
        <w:rPr>
          <w:rFonts w:ascii="Times New Roman" w:hAnsi="Times New Roman"/>
          <w:spacing w:val="1"/>
          <w:w w:val="103"/>
          <w:sz w:val="24"/>
          <w:szCs w:val="24"/>
        </w:rPr>
        <w:t>i</w:t>
      </w:r>
      <w:r>
        <w:rPr>
          <w:rFonts w:ascii="Times New Roman" w:hAnsi="Times New Roman"/>
          <w:w w:val="103"/>
          <w:sz w:val="24"/>
          <w:szCs w:val="24"/>
        </w:rPr>
        <w:t>t</w:t>
      </w:r>
      <w:r>
        <w:rPr>
          <w:rFonts w:ascii="Times New Roman" w:hAnsi="Times New Roman"/>
          <w:spacing w:val="-2"/>
          <w:w w:val="103"/>
          <w:sz w:val="24"/>
          <w:szCs w:val="24"/>
        </w:rPr>
        <w:t>i</w:t>
      </w:r>
      <w:r>
        <w:rPr>
          <w:rFonts w:ascii="Times New Roman" w:hAnsi="Times New Roman"/>
          <w:spacing w:val="1"/>
          <w:w w:val="103"/>
          <w:sz w:val="24"/>
          <w:szCs w:val="24"/>
        </w:rPr>
        <w:t>e</w:t>
      </w:r>
      <w:r>
        <w:rPr>
          <w:rFonts w:ascii="Times New Roman" w:hAnsi="Times New Roman"/>
          <w:w w:val="103"/>
          <w:sz w:val="24"/>
          <w:szCs w:val="24"/>
        </w:rPr>
        <w:t xml:space="preserve">s </w:t>
      </w:r>
      <w:r>
        <w:rPr>
          <w:rFonts w:ascii="Times New Roman" w:hAnsi="Times New Roman"/>
          <w:sz w:val="24"/>
          <w:szCs w:val="24"/>
        </w:rPr>
        <w:t>whi</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include</w:t>
      </w:r>
      <w:r>
        <w:rPr>
          <w:rFonts w:ascii="Times New Roman" w:hAnsi="Times New Roman"/>
          <w:spacing w:val="28"/>
          <w:sz w:val="24"/>
          <w:szCs w:val="24"/>
        </w:rPr>
        <w:t xml:space="preserve"> </w:t>
      </w:r>
      <w:r>
        <w:rPr>
          <w:rFonts w:ascii="Times New Roman" w:hAnsi="Times New Roman"/>
          <w:sz w:val="24"/>
          <w:szCs w:val="24"/>
        </w:rPr>
        <w:t>sep</w:t>
      </w:r>
      <w:r>
        <w:rPr>
          <w:rFonts w:ascii="Times New Roman" w:hAnsi="Times New Roman"/>
          <w:spacing w:val="1"/>
          <w:sz w:val="24"/>
          <w:szCs w:val="24"/>
        </w:rPr>
        <w:t>a</w:t>
      </w:r>
      <w:r>
        <w:rPr>
          <w:rFonts w:ascii="Times New Roman" w:hAnsi="Times New Roman"/>
          <w:sz w:val="24"/>
          <w:szCs w:val="24"/>
        </w:rPr>
        <w:t>ration</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ownersh</w:t>
      </w:r>
      <w:r>
        <w:rPr>
          <w:rFonts w:ascii="Times New Roman" w:hAnsi="Times New Roman"/>
          <w:spacing w:val="-2"/>
          <w:sz w:val="24"/>
          <w:szCs w:val="24"/>
        </w:rPr>
        <w:t>i</w:t>
      </w:r>
      <w:r>
        <w:rPr>
          <w:rFonts w:ascii="Times New Roman" w:hAnsi="Times New Roman"/>
          <w:sz w:val="24"/>
          <w:szCs w:val="24"/>
        </w:rPr>
        <w:t>p</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z w:val="24"/>
          <w:szCs w:val="24"/>
        </w:rPr>
        <w:t>pipe</w:t>
      </w:r>
      <w:r>
        <w:rPr>
          <w:rFonts w:ascii="Times New Roman" w:hAnsi="Times New Roman"/>
          <w:spacing w:val="-2"/>
          <w:sz w:val="24"/>
          <w:szCs w:val="24"/>
        </w:rPr>
        <w:t>l</w:t>
      </w:r>
      <w:r>
        <w:rPr>
          <w:rFonts w:ascii="Times New Roman" w:hAnsi="Times New Roman"/>
          <w:sz w:val="24"/>
          <w:szCs w:val="24"/>
        </w:rPr>
        <w:t>ine</w:t>
      </w:r>
      <w:r>
        <w:rPr>
          <w:rFonts w:ascii="Times New Roman" w:hAnsi="Times New Roman"/>
          <w:spacing w:val="-1"/>
          <w:sz w:val="24"/>
          <w:szCs w:val="24"/>
        </w:rPr>
        <w:t>s</w:t>
      </w:r>
      <w:r>
        <w:rPr>
          <w:rFonts w:ascii="Times New Roman" w:hAnsi="Times New Roman"/>
          <w:sz w:val="24"/>
          <w:szCs w:val="24"/>
        </w:rPr>
        <w:t>. Under</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17"/>
          <w:sz w:val="24"/>
          <w:szCs w:val="24"/>
        </w:rPr>
        <w:t xml:space="preserve"> </w:t>
      </w:r>
      <w:r>
        <w:rPr>
          <w:rFonts w:ascii="Times New Roman" w:hAnsi="Times New Roman"/>
          <w:spacing w:val="-1"/>
          <w:sz w:val="24"/>
          <w:szCs w:val="24"/>
        </w:rPr>
        <w:t>P</w:t>
      </w:r>
      <w:r>
        <w:rPr>
          <w:rFonts w:ascii="Times New Roman" w:hAnsi="Times New Roman"/>
          <w:sz w:val="24"/>
          <w:szCs w:val="24"/>
        </w:rPr>
        <w:t>etro</w:t>
      </w:r>
      <w:r>
        <w:rPr>
          <w:rFonts w:ascii="Times New Roman" w:hAnsi="Times New Roman"/>
          <w:spacing w:val="-2"/>
          <w:sz w:val="24"/>
          <w:szCs w:val="24"/>
        </w:rPr>
        <w:t>l</w:t>
      </w:r>
      <w:r>
        <w:rPr>
          <w:rFonts w:ascii="Times New Roman" w:hAnsi="Times New Roman"/>
          <w:sz w:val="24"/>
          <w:szCs w:val="24"/>
        </w:rPr>
        <w:t>eum</w:t>
      </w:r>
      <w:r>
        <w:rPr>
          <w:rFonts w:ascii="Times New Roman" w:hAnsi="Times New Roman"/>
          <w:spacing w:val="36"/>
          <w:sz w:val="24"/>
          <w:szCs w:val="24"/>
        </w:rPr>
        <w:t xml:space="preserve"> </w:t>
      </w:r>
      <w:r>
        <w:rPr>
          <w:rFonts w:ascii="Times New Roman" w:hAnsi="Times New Roman"/>
          <w:w w:val="103"/>
          <w:sz w:val="24"/>
          <w:szCs w:val="24"/>
        </w:rPr>
        <w:t>a</w:t>
      </w:r>
      <w:r>
        <w:rPr>
          <w:rFonts w:ascii="Times New Roman" w:hAnsi="Times New Roman"/>
          <w:spacing w:val="1"/>
          <w:w w:val="103"/>
          <w:sz w:val="24"/>
          <w:szCs w:val="24"/>
        </w:rPr>
        <w:t>n</w:t>
      </w:r>
      <w:r>
        <w:rPr>
          <w:rFonts w:ascii="Times New Roman" w:hAnsi="Times New Roman"/>
          <w:w w:val="103"/>
          <w:sz w:val="24"/>
          <w:szCs w:val="24"/>
        </w:rPr>
        <w:t xml:space="preserve">d </w:t>
      </w:r>
      <w:r>
        <w:rPr>
          <w:rFonts w:ascii="Times New Roman" w:hAnsi="Times New Roman"/>
          <w:sz w:val="24"/>
          <w:szCs w:val="24"/>
        </w:rPr>
        <w:t>Natur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Regulatory</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11"/>
          <w:sz w:val="24"/>
          <w:szCs w:val="24"/>
        </w:rPr>
        <w:t xml:space="preserve"> </w:t>
      </w:r>
      <w:r>
        <w:rPr>
          <w:rFonts w:ascii="Times New Roman" w:hAnsi="Times New Roman"/>
          <w:sz w:val="24"/>
          <w:szCs w:val="24"/>
        </w:rPr>
        <w:t>(Guiding</w:t>
      </w:r>
      <w:r>
        <w:rPr>
          <w:rFonts w:ascii="Times New Roman" w:hAnsi="Times New Roman"/>
          <w:spacing w:val="17"/>
          <w:sz w:val="24"/>
          <w:szCs w:val="24"/>
        </w:rPr>
        <w:t xml:space="preserve"> </w:t>
      </w:r>
      <w:r>
        <w:rPr>
          <w:rFonts w:ascii="Times New Roman" w:hAnsi="Times New Roman"/>
          <w:sz w:val="24"/>
          <w:szCs w:val="24"/>
        </w:rPr>
        <w:t>Princi</w:t>
      </w:r>
      <w:r>
        <w:rPr>
          <w:rFonts w:ascii="Times New Roman" w:hAnsi="Times New Roman"/>
          <w:spacing w:val="1"/>
          <w:sz w:val="24"/>
          <w:szCs w:val="24"/>
        </w:rPr>
        <w:t>p</w:t>
      </w:r>
      <w:r>
        <w:rPr>
          <w:rFonts w:ascii="Times New Roman" w:hAnsi="Times New Roman"/>
          <w:sz w:val="24"/>
          <w:szCs w:val="24"/>
        </w:rPr>
        <w:t>les</w:t>
      </w:r>
      <w:r>
        <w:rPr>
          <w:rFonts w:ascii="Times New Roman" w:hAnsi="Times New Roman"/>
          <w:spacing w:val="21"/>
          <w:sz w:val="24"/>
          <w:szCs w:val="24"/>
        </w:rPr>
        <w:t xml:space="preserve"> </w:t>
      </w:r>
      <w:r>
        <w:rPr>
          <w:rFonts w:ascii="Times New Roman" w:hAnsi="Times New Roman"/>
          <w:sz w:val="24"/>
          <w:szCs w:val="24"/>
        </w:rPr>
        <w:t>for</w:t>
      </w:r>
      <w:r>
        <w:rPr>
          <w:rFonts w:ascii="Times New Roman" w:hAnsi="Times New Roman"/>
          <w:spacing w:val="2"/>
          <w:sz w:val="24"/>
          <w:szCs w:val="24"/>
        </w:rPr>
        <w:t xml:space="preserve"> </w:t>
      </w:r>
      <w:r>
        <w:rPr>
          <w:rFonts w:ascii="Times New Roman" w:hAnsi="Times New Roman"/>
          <w:sz w:val="24"/>
          <w:szCs w:val="24"/>
        </w:rPr>
        <w:t>Declaring</w:t>
      </w:r>
      <w:r>
        <w:rPr>
          <w:rFonts w:ascii="Times New Roman" w:hAnsi="Times New Roman"/>
          <w:spacing w:val="20"/>
          <w:sz w:val="24"/>
          <w:szCs w:val="24"/>
        </w:rPr>
        <w:t xml:space="preserve"> </w:t>
      </w:r>
      <w:r>
        <w:rPr>
          <w:rFonts w:ascii="Times New Roman" w:hAnsi="Times New Roman"/>
          <w:sz w:val="24"/>
          <w:szCs w:val="24"/>
        </w:rPr>
        <w:t>or Authorizing</w:t>
      </w:r>
      <w:r>
        <w:rPr>
          <w:rFonts w:ascii="Times New Roman" w:hAnsi="Times New Roman"/>
          <w:spacing w:val="25"/>
          <w:sz w:val="24"/>
          <w:szCs w:val="24"/>
        </w:rPr>
        <w:t xml:space="preserve"> </w:t>
      </w:r>
      <w:r>
        <w:rPr>
          <w:rFonts w:ascii="Times New Roman" w:hAnsi="Times New Roman"/>
          <w:sz w:val="24"/>
          <w:szCs w:val="24"/>
        </w:rPr>
        <w:t>Natural</w:t>
      </w:r>
      <w:r>
        <w:rPr>
          <w:rFonts w:ascii="Times New Roman" w:hAnsi="Times New Roman"/>
          <w:spacing w:val="14"/>
          <w:sz w:val="24"/>
          <w:szCs w:val="24"/>
        </w:rPr>
        <w:t xml:space="preserve"> </w:t>
      </w:r>
      <w:r>
        <w:rPr>
          <w:rFonts w:ascii="Times New Roman" w:hAnsi="Times New Roman"/>
          <w:w w:val="103"/>
          <w:sz w:val="24"/>
          <w:szCs w:val="24"/>
        </w:rPr>
        <w:t>G</w:t>
      </w:r>
      <w:r>
        <w:rPr>
          <w:rFonts w:ascii="Times New Roman" w:hAnsi="Times New Roman"/>
          <w:spacing w:val="1"/>
          <w:w w:val="103"/>
          <w:sz w:val="24"/>
          <w:szCs w:val="24"/>
        </w:rPr>
        <w:t>a</w:t>
      </w:r>
      <w:r>
        <w:rPr>
          <w:rFonts w:ascii="Times New Roman" w:hAnsi="Times New Roman"/>
          <w:w w:val="103"/>
          <w:sz w:val="24"/>
          <w:szCs w:val="24"/>
        </w:rPr>
        <w:t xml:space="preserve">s </w:t>
      </w:r>
      <w:r>
        <w:rPr>
          <w:rFonts w:ascii="Times New Roman" w:hAnsi="Times New Roman"/>
          <w:sz w:val="24"/>
          <w:szCs w:val="24"/>
        </w:rPr>
        <w:t>P</w:t>
      </w:r>
      <w:r>
        <w:rPr>
          <w:rFonts w:ascii="Times New Roman" w:hAnsi="Times New Roman"/>
          <w:spacing w:val="-2"/>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 xml:space="preserve">line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8"/>
          <w:sz w:val="24"/>
          <w:szCs w:val="24"/>
        </w:rPr>
        <w:t xml:space="preserve"> </w:t>
      </w:r>
      <w:r>
        <w:rPr>
          <w:rFonts w:ascii="Times New Roman" w:hAnsi="Times New Roman"/>
          <w:sz w:val="24"/>
          <w:szCs w:val="24"/>
        </w:rPr>
        <w:t xml:space="preserve">Common </w:t>
      </w:r>
      <w:r>
        <w:rPr>
          <w:rFonts w:ascii="Times New Roman" w:hAnsi="Times New Roman"/>
          <w:spacing w:val="9"/>
          <w:sz w:val="24"/>
          <w:szCs w:val="24"/>
        </w:rPr>
        <w:t xml:space="preserve"> </w:t>
      </w:r>
      <w:r>
        <w:rPr>
          <w:rFonts w:ascii="Times New Roman" w:hAnsi="Times New Roman"/>
          <w:sz w:val="24"/>
          <w:szCs w:val="24"/>
        </w:rPr>
        <w:t xml:space="preserve">Carrier </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4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 xml:space="preserve">ntract </w:t>
      </w:r>
      <w:r>
        <w:rPr>
          <w:rFonts w:ascii="Times New Roman" w:hAnsi="Times New Roman"/>
          <w:spacing w:val="7"/>
          <w:sz w:val="24"/>
          <w:szCs w:val="24"/>
        </w:rPr>
        <w:t xml:space="preserve"> </w:t>
      </w:r>
      <w:r>
        <w:rPr>
          <w:rFonts w:ascii="Times New Roman" w:hAnsi="Times New Roman"/>
          <w:sz w:val="24"/>
          <w:szCs w:val="24"/>
        </w:rPr>
        <w:t xml:space="preserve">Carrier) </w:t>
      </w:r>
      <w:r>
        <w:rPr>
          <w:rFonts w:ascii="Times New Roman" w:hAnsi="Times New Roman"/>
          <w:spacing w:val="4"/>
          <w:sz w:val="24"/>
          <w:szCs w:val="24"/>
        </w:rPr>
        <w:t xml:space="preserve"> </w:t>
      </w:r>
      <w:r>
        <w:rPr>
          <w:rFonts w:ascii="Times New Roman" w:hAnsi="Times New Roman"/>
          <w:sz w:val="24"/>
          <w:szCs w:val="24"/>
        </w:rPr>
        <w:t>Regu</w:t>
      </w:r>
      <w:r>
        <w:rPr>
          <w:rFonts w:ascii="Times New Roman" w:hAnsi="Times New Roman"/>
          <w:spacing w:val="-2"/>
          <w:sz w:val="24"/>
          <w:szCs w:val="24"/>
        </w:rPr>
        <w:t>l</w:t>
      </w:r>
      <w:r>
        <w:rPr>
          <w:rFonts w:ascii="Times New Roman" w:hAnsi="Times New Roman"/>
          <w:sz w:val="24"/>
          <w:szCs w:val="24"/>
        </w:rPr>
        <w:t>ation</w:t>
      </w:r>
      <w:r>
        <w:rPr>
          <w:rFonts w:ascii="Times New Roman" w:hAnsi="Times New Roman"/>
          <w:spacing w:val="-1"/>
          <w:sz w:val="24"/>
          <w:szCs w:val="24"/>
        </w:rPr>
        <w:t>s</w:t>
      </w:r>
      <w:r>
        <w:rPr>
          <w:rFonts w:ascii="Times New Roman" w:hAnsi="Times New Roman"/>
          <w:sz w:val="24"/>
          <w:szCs w:val="24"/>
        </w:rPr>
        <w:t xml:space="preserve">, </w:t>
      </w:r>
      <w:r>
        <w:rPr>
          <w:rFonts w:ascii="Times New Roman" w:hAnsi="Times New Roman"/>
          <w:spacing w:val="18"/>
          <w:sz w:val="24"/>
          <w:szCs w:val="24"/>
        </w:rPr>
        <w:t xml:space="preserve"> </w:t>
      </w:r>
      <w:r>
        <w:rPr>
          <w:rFonts w:ascii="Times New Roman" w:hAnsi="Times New Roman"/>
          <w:sz w:val="24"/>
          <w:szCs w:val="24"/>
        </w:rPr>
        <w:t>2009,  in</w:t>
      </w:r>
      <w:r>
        <w:rPr>
          <w:rFonts w:ascii="Times New Roman" w:hAnsi="Times New Roman"/>
          <w:spacing w:val="45"/>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 xml:space="preserve"> </w:t>
      </w:r>
      <w:r>
        <w:rPr>
          <w:rFonts w:ascii="Times New Roman" w:hAnsi="Times New Roman"/>
          <w:sz w:val="24"/>
          <w:szCs w:val="24"/>
        </w:rPr>
        <w:t>w</w:t>
      </w:r>
      <w:r>
        <w:rPr>
          <w:rFonts w:ascii="Times New Roman" w:hAnsi="Times New Roman"/>
          <w:spacing w:val="1"/>
          <w:sz w:val="24"/>
          <w:szCs w:val="24"/>
        </w:rPr>
        <w:t>h</w:t>
      </w:r>
      <w:r>
        <w:rPr>
          <w:rFonts w:ascii="Times New Roman" w:hAnsi="Times New Roman"/>
          <w:sz w:val="24"/>
          <w:szCs w:val="24"/>
        </w:rPr>
        <w:t xml:space="preserve">ere </w:t>
      </w:r>
      <w:r>
        <w:rPr>
          <w:rFonts w:ascii="Times New Roman" w:hAnsi="Times New Roman"/>
          <w:spacing w:val="1"/>
          <w:sz w:val="24"/>
          <w:szCs w:val="24"/>
        </w:rPr>
        <w:t xml:space="preserve"> </w:t>
      </w:r>
      <w:r>
        <w:rPr>
          <w:rFonts w:ascii="Times New Roman" w:hAnsi="Times New Roman"/>
          <w:w w:val="103"/>
          <w:sz w:val="24"/>
          <w:szCs w:val="24"/>
        </w:rPr>
        <w:t xml:space="preserve">the </w:t>
      </w:r>
      <w:r>
        <w:rPr>
          <w:rFonts w:ascii="Times New Roman" w:hAnsi="Times New Roman"/>
          <w:sz w:val="24"/>
          <w:szCs w:val="24"/>
        </w:rPr>
        <w:t>activiti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z w:val="24"/>
          <w:szCs w:val="24"/>
        </w:rPr>
        <w:t>natural</w:t>
      </w:r>
      <w:r>
        <w:rPr>
          <w:rFonts w:ascii="Times New Roman" w:hAnsi="Times New Roman"/>
          <w:spacing w:val="53"/>
          <w:sz w:val="24"/>
          <w:szCs w:val="24"/>
        </w:rPr>
        <w:t xml:space="preserve"> </w:t>
      </w:r>
      <w:r>
        <w:rPr>
          <w:rFonts w:ascii="Times New Roman" w:hAnsi="Times New Roman"/>
          <w:sz w:val="24"/>
          <w:szCs w:val="24"/>
        </w:rPr>
        <w:t>gas</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 xml:space="preserve">nsportation </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z w:val="24"/>
          <w:szCs w:val="24"/>
        </w:rPr>
        <w:t>natural  gas</w:t>
      </w:r>
      <w:r>
        <w:rPr>
          <w:rFonts w:ascii="Times New Roman" w:hAnsi="Times New Roman"/>
          <w:spacing w:val="47"/>
          <w:sz w:val="24"/>
          <w:szCs w:val="24"/>
        </w:rPr>
        <w:t xml:space="preserve"> </w:t>
      </w:r>
      <w:r>
        <w:rPr>
          <w:rFonts w:ascii="Times New Roman" w:hAnsi="Times New Roman"/>
          <w:sz w:val="24"/>
          <w:szCs w:val="24"/>
        </w:rPr>
        <w:t>are</w:t>
      </w:r>
      <w:r>
        <w:rPr>
          <w:rFonts w:ascii="Times New Roman" w:hAnsi="Times New Roman"/>
          <w:spacing w:val="46"/>
          <w:sz w:val="24"/>
          <w:szCs w:val="24"/>
        </w:rPr>
        <w:t xml:space="preserve"> </w:t>
      </w:r>
      <w:r>
        <w:rPr>
          <w:rFonts w:ascii="Times New Roman" w:hAnsi="Times New Roman"/>
          <w:sz w:val="24"/>
          <w:szCs w:val="24"/>
        </w:rPr>
        <w:t>carr</w:t>
      </w:r>
      <w:r>
        <w:rPr>
          <w:rFonts w:ascii="Times New Roman" w:hAnsi="Times New Roman"/>
          <w:spacing w:val="-2"/>
          <w:sz w:val="24"/>
          <w:szCs w:val="24"/>
        </w:rPr>
        <w:t>i</w:t>
      </w:r>
      <w:r>
        <w:rPr>
          <w:rFonts w:ascii="Times New Roman" w:hAnsi="Times New Roman"/>
          <w:sz w:val="24"/>
          <w:szCs w:val="24"/>
        </w:rPr>
        <w:t xml:space="preserve">ed </w:t>
      </w:r>
      <w:r>
        <w:rPr>
          <w:rFonts w:ascii="Times New Roman" w:hAnsi="Times New Roman"/>
          <w:spacing w:val="1"/>
          <w:sz w:val="24"/>
          <w:szCs w:val="24"/>
        </w:rPr>
        <w:t xml:space="preserve"> </w:t>
      </w:r>
      <w:r>
        <w:rPr>
          <w:rFonts w:ascii="Times New Roman" w:hAnsi="Times New Roman"/>
          <w:sz w:val="24"/>
          <w:szCs w:val="24"/>
        </w:rPr>
        <w:t>out</w:t>
      </w:r>
      <w:r>
        <w:rPr>
          <w:rFonts w:ascii="Times New Roman" w:hAnsi="Times New Roman"/>
          <w:spacing w:val="45"/>
          <w:sz w:val="24"/>
          <w:szCs w:val="24"/>
        </w:rPr>
        <w:t xml:space="preserve"> </w:t>
      </w:r>
      <w:r>
        <w:rPr>
          <w:rFonts w:ascii="Times New Roman" w:hAnsi="Times New Roman"/>
          <w:w w:val="103"/>
          <w:sz w:val="24"/>
          <w:szCs w:val="24"/>
        </w:rPr>
        <w:t xml:space="preserve">by </w:t>
      </w:r>
      <w:r>
        <w:rPr>
          <w:rFonts w:ascii="Times New Roman" w:hAnsi="Times New Roman"/>
          <w:sz w:val="24"/>
          <w:szCs w:val="24"/>
        </w:rPr>
        <w:t xml:space="preserve">separate </w:t>
      </w:r>
      <w:r>
        <w:rPr>
          <w:rFonts w:ascii="Times New Roman" w:hAnsi="Times New Roman"/>
          <w:spacing w:val="7"/>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z w:val="24"/>
          <w:szCs w:val="24"/>
        </w:rPr>
        <w:t>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z w:val="24"/>
          <w:szCs w:val="24"/>
        </w:rPr>
        <w:t>right</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first</w:t>
      </w:r>
      <w:r>
        <w:rPr>
          <w:rFonts w:ascii="Times New Roman" w:hAnsi="Times New Roman"/>
          <w:spacing w:val="50"/>
          <w:sz w:val="24"/>
          <w:szCs w:val="24"/>
        </w:rPr>
        <w:t xml:space="preserve"> </w:t>
      </w:r>
      <w:r>
        <w:rPr>
          <w:rFonts w:ascii="Times New Roman" w:hAnsi="Times New Roman"/>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9"/>
          <w:sz w:val="24"/>
          <w:szCs w:val="24"/>
        </w:rPr>
        <w:t xml:space="preserve"> </w:t>
      </w:r>
      <w:r>
        <w:rPr>
          <w:rFonts w:ascii="Times New Roman" w:hAnsi="Times New Roman"/>
          <w:sz w:val="24"/>
          <w:szCs w:val="24"/>
        </w:rPr>
        <w:t xml:space="preserve">pipeline </w:t>
      </w:r>
      <w:r>
        <w:rPr>
          <w:rFonts w:ascii="Times New Roman" w:hAnsi="Times New Roman"/>
          <w:spacing w:val="5"/>
          <w:sz w:val="24"/>
          <w:szCs w:val="24"/>
        </w:rPr>
        <w:t xml:space="preserve"> </w:t>
      </w:r>
      <w:r>
        <w:rPr>
          <w:rFonts w:ascii="Times New Roman" w:hAnsi="Times New Roman"/>
          <w:sz w:val="24"/>
          <w:szCs w:val="24"/>
        </w:rPr>
        <w:t>will</w:t>
      </w:r>
      <w:r>
        <w:rPr>
          <w:rFonts w:ascii="Times New Roman" w:hAnsi="Times New Roman"/>
          <w:spacing w:val="48"/>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tinue to</w:t>
      </w:r>
      <w:r>
        <w:rPr>
          <w:rFonts w:ascii="Times New Roman" w:hAnsi="Times New Roman"/>
          <w:spacing w:val="46"/>
          <w:sz w:val="24"/>
          <w:szCs w:val="24"/>
        </w:rPr>
        <w:t xml:space="preserve"> </w:t>
      </w:r>
      <w:r>
        <w:rPr>
          <w:rFonts w:ascii="Times New Roman" w:hAnsi="Times New Roman"/>
          <w:sz w:val="24"/>
          <w:szCs w:val="24"/>
        </w:rPr>
        <w:t>be</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z w:val="24"/>
          <w:szCs w:val="24"/>
        </w:rPr>
        <w:t>aila</w:t>
      </w:r>
      <w:r>
        <w:rPr>
          <w:rFonts w:ascii="Times New Roman" w:hAnsi="Times New Roman"/>
          <w:spacing w:val="1"/>
          <w:sz w:val="24"/>
          <w:szCs w:val="24"/>
        </w:rPr>
        <w:t>b</w:t>
      </w:r>
      <w:r>
        <w:rPr>
          <w:rFonts w:ascii="Times New Roman" w:hAnsi="Times New Roman"/>
          <w:sz w:val="24"/>
          <w:szCs w:val="24"/>
        </w:rPr>
        <w:t>le to</w:t>
      </w:r>
      <w:r>
        <w:rPr>
          <w:rFonts w:ascii="Times New Roman" w:hAnsi="Times New Roman"/>
          <w:spacing w:val="44"/>
          <w:sz w:val="24"/>
          <w:szCs w:val="24"/>
        </w:rPr>
        <w:t xml:space="preserve"> </w:t>
      </w:r>
      <w:r>
        <w:rPr>
          <w:rFonts w:ascii="Times New Roman" w:hAnsi="Times New Roman"/>
          <w:w w:val="103"/>
          <w:sz w:val="24"/>
          <w:szCs w:val="24"/>
        </w:rPr>
        <w:t>the</w:t>
      </w:r>
      <w:r>
        <w:rPr>
          <w:rFonts w:ascii="Times New Roman" w:hAnsi="Times New Roman"/>
          <w:sz w:val="24"/>
          <w:szCs w:val="24"/>
        </w:rPr>
        <w:t xml:space="preserve"> as</w:t>
      </w:r>
      <w:r>
        <w:rPr>
          <w:rFonts w:ascii="Times New Roman" w:hAnsi="Times New Roman"/>
          <w:spacing w:val="-1"/>
          <w:sz w:val="24"/>
          <w:szCs w:val="24"/>
        </w:rPr>
        <w:t>s</w:t>
      </w:r>
      <w:r>
        <w:rPr>
          <w:rFonts w:ascii="Times New Roman" w:hAnsi="Times New Roman"/>
          <w:spacing w:val="1"/>
          <w:sz w:val="24"/>
          <w:szCs w:val="24"/>
        </w:rPr>
        <w:t>oc</w:t>
      </w:r>
      <w:r>
        <w:rPr>
          <w:rFonts w:ascii="Times New Roman" w:hAnsi="Times New Roman"/>
          <w:spacing w:val="-2"/>
          <w:sz w:val="24"/>
          <w:szCs w:val="24"/>
        </w:rPr>
        <w:t>i</w:t>
      </w:r>
      <w:r>
        <w:rPr>
          <w:rFonts w:ascii="Times New Roman" w:hAnsi="Times New Roman"/>
          <w:sz w:val="24"/>
          <w:szCs w:val="24"/>
        </w:rPr>
        <w:t>ate entity  of</w:t>
      </w:r>
      <w:r>
        <w:rPr>
          <w:rFonts w:ascii="Times New Roman" w:hAnsi="Times New Roman"/>
          <w:spacing w:val="48"/>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z w:val="24"/>
          <w:szCs w:val="24"/>
        </w:rPr>
        <w:t xml:space="preserve">transporter </w:t>
      </w:r>
      <w:r>
        <w:rPr>
          <w:rFonts w:ascii="Times New Roman" w:hAnsi="Times New Roman"/>
          <w:spacing w:val="17"/>
          <w:sz w:val="24"/>
          <w:szCs w:val="24"/>
        </w:rPr>
        <w:t xml:space="preserve"> </w:t>
      </w:r>
      <w:r>
        <w:rPr>
          <w:rFonts w:ascii="Times New Roman" w:hAnsi="Times New Roman"/>
          <w:sz w:val="24"/>
          <w:szCs w:val="24"/>
        </w:rPr>
        <w:t>till</w:t>
      </w:r>
      <w:r>
        <w:rPr>
          <w:rFonts w:ascii="Times New Roman" w:hAnsi="Times New Roman"/>
          <w:spacing w:val="50"/>
          <w:sz w:val="24"/>
          <w:szCs w:val="24"/>
        </w:rPr>
        <w:t xml:space="preserve"> </w:t>
      </w:r>
      <w:r>
        <w:rPr>
          <w:rFonts w:ascii="Times New Roman" w:hAnsi="Times New Roman"/>
          <w:spacing w:val="-1"/>
          <w:sz w:val="24"/>
          <w:szCs w:val="24"/>
        </w:rPr>
        <w:t>s</w:t>
      </w:r>
      <w:r>
        <w:rPr>
          <w:rFonts w:ascii="Times New Roman" w:hAnsi="Times New Roman"/>
          <w:sz w:val="24"/>
          <w:szCs w:val="24"/>
        </w:rPr>
        <w:t xml:space="preserve">uch  </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me</w:t>
      </w:r>
      <w:r>
        <w:rPr>
          <w:rFonts w:ascii="Times New Roman" w:hAnsi="Times New Roman"/>
          <w:spacing w:val="54"/>
          <w:sz w:val="24"/>
          <w:szCs w:val="24"/>
        </w:rPr>
        <w:t xml:space="preserve"> </w:t>
      </w:r>
      <w:r>
        <w:rPr>
          <w:rFonts w:ascii="Times New Roman" w:hAnsi="Times New Roman"/>
          <w:sz w:val="24"/>
          <w:szCs w:val="24"/>
        </w:rPr>
        <w:t>the</w:t>
      </w:r>
      <w:r>
        <w:rPr>
          <w:rFonts w:ascii="Times New Roman" w:hAnsi="Times New Roman"/>
          <w:spacing w:val="51"/>
          <w:sz w:val="24"/>
          <w:szCs w:val="24"/>
        </w:rPr>
        <w:t xml:space="preserve"> </w:t>
      </w:r>
      <w:r>
        <w:rPr>
          <w:rFonts w:ascii="Times New Roman" w:hAnsi="Times New Roman"/>
          <w:spacing w:val="-1"/>
          <w:sz w:val="24"/>
          <w:szCs w:val="24"/>
        </w:rPr>
        <w:t>s</w:t>
      </w:r>
      <w:r>
        <w:rPr>
          <w:rFonts w:ascii="Times New Roman" w:hAnsi="Times New Roman"/>
          <w:sz w:val="24"/>
          <w:szCs w:val="24"/>
        </w:rPr>
        <w:t>eparat</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 xml:space="preserve">ownership </w:t>
      </w:r>
      <w:r>
        <w:rPr>
          <w:rFonts w:ascii="Times New Roman" w:hAnsi="Times New Roman"/>
          <w:spacing w:val="14"/>
          <w:sz w:val="24"/>
          <w:szCs w:val="24"/>
        </w:rPr>
        <w:t xml:space="preserve"> </w:t>
      </w:r>
      <w:r>
        <w:rPr>
          <w:rFonts w:ascii="Times New Roman" w:hAnsi="Times New Roman"/>
          <w:spacing w:val="2"/>
          <w:w w:val="103"/>
          <w:sz w:val="24"/>
          <w:szCs w:val="24"/>
        </w:rPr>
        <w:t>(</w:t>
      </w:r>
      <w:r>
        <w:rPr>
          <w:rFonts w:ascii="Times New Roman" w:hAnsi="Times New Roman"/>
          <w:w w:val="103"/>
          <w:sz w:val="24"/>
          <w:szCs w:val="24"/>
        </w:rPr>
        <w:t>m</w:t>
      </w:r>
      <w:r>
        <w:rPr>
          <w:rFonts w:ascii="Times New Roman" w:hAnsi="Times New Roman"/>
          <w:spacing w:val="1"/>
          <w:w w:val="103"/>
          <w:sz w:val="24"/>
          <w:szCs w:val="24"/>
        </w:rPr>
        <w:t>a</w:t>
      </w:r>
      <w:r>
        <w:rPr>
          <w:rFonts w:ascii="Times New Roman" w:hAnsi="Times New Roman"/>
          <w:w w:val="103"/>
          <w:sz w:val="24"/>
          <w:szCs w:val="24"/>
        </w:rPr>
        <w:t>nageri</w:t>
      </w:r>
      <w:r>
        <w:rPr>
          <w:rFonts w:ascii="Times New Roman" w:hAnsi="Times New Roman"/>
          <w:spacing w:val="1"/>
          <w:w w:val="103"/>
          <w:sz w:val="24"/>
          <w:szCs w:val="24"/>
        </w:rPr>
        <w:t>a</w:t>
      </w:r>
      <w:r>
        <w:rPr>
          <w:rFonts w:ascii="Times New Roman" w:hAnsi="Times New Roman"/>
          <w:w w:val="103"/>
          <w:sz w:val="24"/>
          <w:szCs w:val="24"/>
        </w:rPr>
        <w:t xml:space="preserve">l </w:t>
      </w:r>
      <w:r>
        <w:rPr>
          <w:rFonts w:ascii="Times New Roman" w:hAnsi="Times New Roman"/>
          <w:sz w:val="24"/>
          <w:szCs w:val="24"/>
        </w:rPr>
        <w:t>owner</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 xml:space="preserve">ip) </w:t>
      </w:r>
      <w:r>
        <w:rPr>
          <w:rFonts w:ascii="Times New Roman" w:hAnsi="Times New Roman"/>
          <w:spacing w:val="17"/>
          <w:sz w:val="24"/>
          <w:szCs w:val="24"/>
        </w:rPr>
        <w:t xml:space="preserve"> </w:t>
      </w:r>
      <w:r>
        <w:rPr>
          <w:rFonts w:ascii="Times New Roman" w:hAnsi="Times New Roman"/>
          <w:sz w:val="24"/>
          <w:szCs w:val="24"/>
        </w:rPr>
        <w:t>ta</w:t>
      </w:r>
      <w:r>
        <w:rPr>
          <w:rFonts w:ascii="Times New Roman" w:hAnsi="Times New Roman"/>
          <w:spacing w:val="-1"/>
          <w:sz w:val="24"/>
          <w:szCs w:val="24"/>
        </w:rPr>
        <w:t>k</w:t>
      </w:r>
      <w:r>
        <w:rPr>
          <w:rFonts w:ascii="Times New Roman" w:hAnsi="Times New Roman"/>
          <w:sz w:val="24"/>
          <w:szCs w:val="24"/>
        </w:rPr>
        <w:t xml:space="preserve">es </w:t>
      </w:r>
      <w:r>
        <w:rPr>
          <w:rFonts w:ascii="Times New Roman" w:hAnsi="Times New Roman"/>
          <w:spacing w:val="1"/>
          <w:sz w:val="24"/>
          <w:szCs w:val="24"/>
        </w:rPr>
        <w:t xml:space="preserve"> p</w:t>
      </w:r>
      <w:r>
        <w:rPr>
          <w:rFonts w:ascii="Times New Roman" w:hAnsi="Times New Roman"/>
          <w:spacing w:val="-2"/>
          <w:sz w:val="24"/>
          <w:szCs w:val="24"/>
        </w:rPr>
        <w:t>l</w:t>
      </w:r>
      <w:r>
        <w:rPr>
          <w:rFonts w:ascii="Times New Roman" w:hAnsi="Times New Roman"/>
          <w:sz w:val="24"/>
          <w:szCs w:val="24"/>
        </w:rPr>
        <w:t>ac</w:t>
      </w:r>
      <w:r>
        <w:rPr>
          <w:rFonts w:ascii="Times New Roman" w:hAnsi="Times New Roman"/>
          <w:spacing w:val="1"/>
          <w:sz w:val="24"/>
          <w:szCs w:val="24"/>
        </w:rPr>
        <w:t>e</w:t>
      </w:r>
      <w:r>
        <w:rPr>
          <w:rFonts w:ascii="Times New Roman" w:hAnsi="Times New Roman"/>
          <w:sz w:val="24"/>
          <w:szCs w:val="24"/>
        </w:rPr>
        <w:t>s. Al</w:t>
      </w:r>
      <w:r>
        <w:rPr>
          <w:rFonts w:ascii="Times New Roman" w:hAnsi="Times New Roman"/>
          <w:spacing w:val="-1"/>
          <w:sz w:val="24"/>
          <w:szCs w:val="24"/>
        </w:rPr>
        <w:t>s</w:t>
      </w:r>
      <w:r>
        <w:rPr>
          <w:rFonts w:ascii="Times New Roman" w:hAnsi="Times New Roman"/>
          <w:sz w:val="24"/>
          <w:szCs w:val="24"/>
        </w:rPr>
        <w:t>o,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
          <w:sz w:val="24"/>
          <w:szCs w:val="24"/>
        </w:rPr>
        <w:t xml:space="preserve"> </w:t>
      </w:r>
      <w:r>
        <w:rPr>
          <w:rFonts w:ascii="Times New Roman" w:hAnsi="Times New Roman"/>
          <w:sz w:val="24"/>
          <w:szCs w:val="24"/>
        </w:rPr>
        <w:t>the</w:t>
      </w:r>
      <w:r>
        <w:rPr>
          <w:rFonts w:ascii="Times New Roman" w:hAnsi="Times New Roman"/>
          <w:spacing w:val="50"/>
          <w:sz w:val="24"/>
          <w:szCs w:val="24"/>
        </w:rPr>
        <w:t xml:space="preserve"> </w:t>
      </w:r>
      <w:r>
        <w:rPr>
          <w:rFonts w:ascii="Times New Roman" w:hAnsi="Times New Roman"/>
          <w:sz w:val="24"/>
          <w:szCs w:val="24"/>
        </w:rPr>
        <w:t>Petroleum and</w:t>
      </w:r>
      <w:r>
        <w:rPr>
          <w:rFonts w:ascii="Times New Roman" w:hAnsi="Times New Roman"/>
          <w:spacing w:val="52"/>
          <w:sz w:val="24"/>
          <w:szCs w:val="24"/>
        </w:rPr>
        <w:t xml:space="preserve"> </w:t>
      </w:r>
      <w:r>
        <w:rPr>
          <w:rFonts w:ascii="Times New Roman" w:hAnsi="Times New Roman"/>
          <w:sz w:val="24"/>
          <w:szCs w:val="24"/>
        </w:rPr>
        <w:t>Natural 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 xml:space="preserve">Regulatory </w:t>
      </w:r>
      <w:r>
        <w:rPr>
          <w:rFonts w:ascii="Times New Roman" w:hAnsi="Times New Roman"/>
          <w:w w:val="103"/>
          <w:sz w:val="24"/>
          <w:szCs w:val="24"/>
        </w:rPr>
        <w:t xml:space="preserve">Board </w:t>
      </w:r>
      <w:r>
        <w:rPr>
          <w:rFonts w:ascii="Times New Roman" w:hAnsi="Times New Roman"/>
          <w:sz w:val="24"/>
          <w:szCs w:val="24"/>
        </w:rPr>
        <w:t>(Affi</w:t>
      </w:r>
      <w:r>
        <w:rPr>
          <w:rFonts w:ascii="Times New Roman" w:hAnsi="Times New Roman"/>
          <w:spacing w:val="-2"/>
          <w:sz w:val="24"/>
          <w:szCs w:val="24"/>
        </w:rPr>
        <w:t>l</w:t>
      </w:r>
      <w:r>
        <w:rPr>
          <w:rFonts w:ascii="Times New Roman" w:hAnsi="Times New Roman"/>
          <w:sz w:val="24"/>
          <w:szCs w:val="24"/>
        </w:rPr>
        <w:t>iate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46"/>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c</w:t>
      </w:r>
      <w:r>
        <w:rPr>
          <w:rFonts w:ascii="Times New Roman" w:hAnsi="Times New Roman"/>
          <w:sz w:val="24"/>
          <w:szCs w:val="24"/>
        </w:rPr>
        <w:t>t for</w:t>
      </w:r>
      <w:r>
        <w:rPr>
          <w:rFonts w:ascii="Times New Roman" w:hAnsi="Times New Roman"/>
          <w:spacing w:val="46"/>
          <w:sz w:val="24"/>
          <w:szCs w:val="24"/>
        </w:rPr>
        <w:t xml:space="preserve"> </w:t>
      </w:r>
      <w:r>
        <w:rPr>
          <w:rFonts w:ascii="Times New Roman" w:hAnsi="Times New Roman"/>
          <w:sz w:val="24"/>
          <w:szCs w:val="24"/>
        </w:rPr>
        <w:t>Entit</w:t>
      </w:r>
      <w:r>
        <w:rPr>
          <w:rFonts w:ascii="Times New Roman" w:hAnsi="Times New Roman"/>
          <w:spacing w:val="-2"/>
          <w:sz w:val="24"/>
          <w:szCs w:val="24"/>
        </w:rPr>
        <w:t>i</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Engag</w:t>
      </w:r>
      <w:r>
        <w:rPr>
          <w:rFonts w:ascii="Times New Roman" w:hAnsi="Times New Roman"/>
          <w:spacing w:val="1"/>
          <w:sz w:val="24"/>
          <w:szCs w:val="24"/>
        </w:rPr>
        <w:t>e</w:t>
      </w:r>
      <w:r>
        <w:rPr>
          <w:rFonts w:ascii="Times New Roman" w:hAnsi="Times New Roman"/>
          <w:sz w:val="24"/>
          <w:szCs w:val="24"/>
        </w:rPr>
        <w:t>d in</w:t>
      </w:r>
      <w:r>
        <w:rPr>
          <w:rFonts w:ascii="Times New Roman" w:hAnsi="Times New Roman"/>
          <w:spacing w:val="46"/>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z w:val="24"/>
          <w:szCs w:val="24"/>
        </w:rPr>
        <w:t>ing of</w:t>
      </w:r>
      <w:r>
        <w:rPr>
          <w:rFonts w:ascii="Times New Roman" w:hAnsi="Times New Roman"/>
          <w:spacing w:val="46"/>
          <w:sz w:val="24"/>
          <w:szCs w:val="24"/>
        </w:rPr>
        <w:t xml:space="preserve"> </w:t>
      </w:r>
      <w:r>
        <w:rPr>
          <w:rFonts w:ascii="Times New Roman" w:hAnsi="Times New Roman"/>
          <w:sz w:val="24"/>
          <w:szCs w:val="24"/>
        </w:rPr>
        <w:t>Natural Gas</w:t>
      </w:r>
      <w:r>
        <w:rPr>
          <w:rFonts w:ascii="Times New Roman" w:hAnsi="Times New Roman"/>
          <w:spacing w:val="50"/>
          <w:sz w:val="24"/>
          <w:szCs w:val="24"/>
        </w:rPr>
        <w:t xml:space="preserve"> </w:t>
      </w:r>
      <w:r>
        <w:rPr>
          <w:rFonts w:ascii="Times New Roman" w:hAnsi="Times New Roman"/>
          <w:sz w:val="24"/>
          <w:szCs w:val="24"/>
        </w:rPr>
        <w:t>and</w:t>
      </w:r>
      <w:r>
        <w:rPr>
          <w:rFonts w:ascii="Times New Roman" w:hAnsi="Times New Roman"/>
          <w:spacing w:val="52"/>
          <w:sz w:val="24"/>
          <w:szCs w:val="24"/>
        </w:rPr>
        <w:t xml:space="preserve"> </w:t>
      </w:r>
      <w:r>
        <w:rPr>
          <w:rFonts w:ascii="Times New Roman" w:hAnsi="Times New Roman"/>
          <w:w w:val="103"/>
          <w:sz w:val="24"/>
          <w:szCs w:val="24"/>
        </w:rPr>
        <w:t>La</w:t>
      </w:r>
      <w:r>
        <w:rPr>
          <w:rFonts w:ascii="Times New Roman" w:hAnsi="Times New Roman"/>
          <w:spacing w:val="-1"/>
          <w:w w:val="103"/>
          <w:sz w:val="24"/>
          <w:szCs w:val="24"/>
        </w:rPr>
        <w:t>y</w:t>
      </w:r>
      <w:r>
        <w:rPr>
          <w:rFonts w:ascii="Times New Roman" w:hAnsi="Times New Roman"/>
          <w:w w:val="103"/>
          <w:sz w:val="24"/>
          <w:szCs w:val="24"/>
        </w:rPr>
        <w:t>in</w:t>
      </w:r>
      <w:r>
        <w:rPr>
          <w:rFonts w:ascii="Times New Roman" w:hAnsi="Times New Roman"/>
          <w:spacing w:val="1"/>
          <w:w w:val="103"/>
          <w:sz w:val="24"/>
          <w:szCs w:val="24"/>
        </w:rPr>
        <w:t>g</w:t>
      </w:r>
      <w:r>
        <w:rPr>
          <w:rFonts w:ascii="Times New Roman" w:hAnsi="Times New Roman"/>
          <w:w w:val="103"/>
          <w:sz w:val="24"/>
          <w:szCs w:val="24"/>
        </w:rPr>
        <w:t xml:space="preserve">, </w:t>
      </w:r>
      <w:r>
        <w:rPr>
          <w:rFonts w:ascii="Times New Roman" w:hAnsi="Times New Roman"/>
          <w:sz w:val="24"/>
          <w:szCs w:val="24"/>
        </w:rPr>
        <w:t>Building, Operat</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pacing w:val="-1"/>
          <w:sz w:val="24"/>
          <w:szCs w:val="24"/>
        </w:rPr>
        <w:t>x</w:t>
      </w:r>
      <w:r>
        <w:rPr>
          <w:rFonts w:ascii="Times New Roman" w:hAnsi="Times New Roman"/>
          <w:sz w:val="24"/>
          <w:szCs w:val="24"/>
        </w:rPr>
        <w:t>pand</w:t>
      </w:r>
      <w:r>
        <w:rPr>
          <w:rFonts w:ascii="Times New Roman" w:hAnsi="Times New Roman"/>
          <w:spacing w:val="-2"/>
          <w:sz w:val="24"/>
          <w:szCs w:val="24"/>
        </w:rPr>
        <w:t>i</w:t>
      </w:r>
      <w:r>
        <w:rPr>
          <w:rFonts w:ascii="Times New Roman" w:hAnsi="Times New Roman"/>
          <w:sz w:val="24"/>
          <w:szCs w:val="24"/>
        </w:rPr>
        <w:t>ng Natural</w:t>
      </w:r>
      <w:r>
        <w:rPr>
          <w:rFonts w:ascii="Times New Roman" w:hAnsi="Times New Roman"/>
          <w:spacing w:val="51"/>
          <w:sz w:val="24"/>
          <w:szCs w:val="24"/>
        </w:rPr>
        <w:t xml:space="preserve"> </w:t>
      </w:r>
      <w:r>
        <w:rPr>
          <w:rFonts w:ascii="Times New Roman" w:hAnsi="Times New Roman"/>
          <w:sz w:val="24"/>
          <w:szCs w:val="24"/>
        </w:rPr>
        <w:t>Gas</w:t>
      </w:r>
      <w:r>
        <w:rPr>
          <w:rFonts w:ascii="Times New Roman" w:hAnsi="Times New Roman"/>
          <w:spacing w:val="42"/>
          <w:sz w:val="24"/>
          <w:szCs w:val="24"/>
        </w:rPr>
        <w:t xml:space="preserve"> </w:t>
      </w:r>
      <w:r>
        <w:rPr>
          <w:rFonts w:ascii="Times New Roman" w:hAnsi="Times New Roman"/>
          <w:sz w:val="24"/>
          <w:szCs w:val="24"/>
        </w:rPr>
        <w:t>Pip</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ine) Regu</w:t>
      </w:r>
      <w:r>
        <w:rPr>
          <w:rFonts w:ascii="Times New Roman" w:hAnsi="Times New Roman"/>
          <w:spacing w:val="-2"/>
          <w:sz w:val="24"/>
          <w:szCs w:val="24"/>
        </w:rPr>
        <w:t>l</w:t>
      </w:r>
      <w:r>
        <w:rPr>
          <w:rFonts w:ascii="Times New Roman" w:hAnsi="Times New Roman"/>
          <w:sz w:val="24"/>
          <w:szCs w:val="24"/>
        </w:rPr>
        <w:t>atio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46"/>
          <w:sz w:val="24"/>
          <w:szCs w:val="24"/>
        </w:rPr>
        <w:t xml:space="preserve"> </w:t>
      </w:r>
      <w:r>
        <w:rPr>
          <w:rFonts w:ascii="Times New Roman" w:hAnsi="Times New Roman"/>
          <w:sz w:val="24"/>
          <w:szCs w:val="24"/>
        </w:rPr>
        <w:t>the</w:t>
      </w:r>
      <w:r>
        <w:rPr>
          <w:rFonts w:ascii="Times New Roman" w:hAnsi="Times New Roman"/>
          <w:spacing w:val="40"/>
          <w:sz w:val="24"/>
          <w:szCs w:val="24"/>
        </w:rPr>
        <w:t xml:space="preserve"> </w:t>
      </w:r>
      <w:r>
        <w:rPr>
          <w:rFonts w:ascii="Times New Roman" w:hAnsi="Times New Roman"/>
          <w:sz w:val="24"/>
          <w:szCs w:val="24"/>
        </w:rPr>
        <w:t>r</w:t>
      </w:r>
      <w:r>
        <w:rPr>
          <w:rFonts w:ascii="Times New Roman" w:hAnsi="Times New Roman"/>
          <w:spacing w:val="-2"/>
          <w:sz w:val="24"/>
          <w:szCs w:val="24"/>
        </w:rPr>
        <w:t>i</w:t>
      </w:r>
      <w:r>
        <w:rPr>
          <w:rFonts w:ascii="Times New Roman" w:hAnsi="Times New Roman"/>
          <w:sz w:val="24"/>
          <w:szCs w:val="24"/>
        </w:rPr>
        <w:t>ghts</w:t>
      </w:r>
      <w:r>
        <w:rPr>
          <w:rFonts w:ascii="Times New Roman" w:hAnsi="Times New Roman"/>
          <w:spacing w:val="46"/>
          <w:sz w:val="24"/>
          <w:szCs w:val="24"/>
        </w:rPr>
        <w:t xml:space="preserve"> </w:t>
      </w:r>
      <w:r>
        <w:rPr>
          <w:rFonts w:ascii="Times New Roman" w:hAnsi="Times New Roman"/>
          <w:w w:val="103"/>
          <w:sz w:val="24"/>
          <w:szCs w:val="24"/>
        </w:rPr>
        <w:t xml:space="preserve">and </w:t>
      </w:r>
      <w:r>
        <w:rPr>
          <w:rFonts w:ascii="Times New Roman" w:hAnsi="Times New Roman"/>
          <w:sz w:val="24"/>
          <w:szCs w:val="24"/>
        </w:rPr>
        <w:t>obl</w:t>
      </w:r>
      <w:r>
        <w:rPr>
          <w:rFonts w:ascii="Times New Roman" w:hAnsi="Times New Roman"/>
          <w:spacing w:val="-2"/>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between</w:t>
      </w:r>
      <w:r>
        <w:rPr>
          <w:rFonts w:ascii="Times New Roman" w:hAnsi="Times New Roman"/>
          <w:spacing w:val="25"/>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transportation</w:t>
      </w:r>
      <w:r>
        <w:rPr>
          <w:rFonts w:ascii="Times New Roman" w:hAnsi="Times New Roman"/>
          <w:spacing w:val="39"/>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z w:val="24"/>
          <w:szCs w:val="24"/>
        </w:rPr>
        <w:t>ty</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i</w:t>
      </w:r>
      <w:r>
        <w:rPr>
          <w:rFonts w:ascii="Times New Roman" w:hAnsi="Times New Roman"/>
          <w:sz w:val="24"/>
          <w:szCs w:val="24"/>
        </w:rPr>
        <w:t>ts</w:t>
      </w:r>
      <w:r>
        <w:rPr>
          <w:rFonts w:ascii="Times New Roman" w:hAnsi="Times New Roman"/>
          <w:spacing w:val="10"/>
          <w:sz w:val="24"/>
          <w:szCs w:val="24"/>
        </w:rPr>
        <w:t xml:space="preserve"> </w:t>
      </w:r>
      <w:r>
        <w:rPr>
          <w:rFonts w:ascii="Times New Roman" w:hAnsi="Times New Roman"/>
          <w:sz w:val="24"/>
          <w:szCs w:val="24"/>
        </w:rPr>
        <w:t>marketing</w:t>
      </w:r>
      <w:r>
        <w:rPr>
          <w:rFonts w:ascii="Times New Roman" w:hAnsi="Times New Roman"/>
          <w:spacing w:val="28"/>
          <w:sz w:val="24"/>
          <w:szCs w:val="24"/>
        </w:rPr>
        <w:t xml:space="preserve"> </w:t>
      </w:r>
      <w:r>
        <w:rPr>
          <w:rFonts w:ascii="Times New Roman" w:hAnsi="Times New Roman"/>
          <w:sz w:val="24"/>
          <w:szCs w:val="24"/>
        </w:rPr>
        <w:t>affiliate</w:t>
      </w:r>
      <w:r>
        <w:rPr>
          <w:rFonts w:ascii="Times New Roman" w:hAnsi="Times New Roman"/>
          <w:spacing w:val="21"/>
          <w:sz w:val="24"/>
          <w:szCs w:val="24"/>
        </w:rPr>
        <w:t xml:space="preserve"> </w:t>
      </w:r>
      <w:r>
        <w:rPr>
          <w:rFonts w:ascii="Times New Roman" w:hAnsi="Times New Roman"/>
          <w:spacing w:val="1"/>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sz w:val="24"/>
          <w:szCs w:val="24"/>
        </w:rPr>
        <w:t>been</w:t>
      </w:r>
      <w:r>
        <w:rPr>
          <w:rFonts w:ascii="Times New Roman" w:hAnsi="Times New Roman"/>
          <w:spacing w:val="15"/>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z w:val="24"/>
          <w:szCs w:val="24"/>
        </w:rPr>
        <w:t>id</w:t>
      </w:r>
      <w:r>
        <w:rPr>
          <w:rFonts w:ascii="Times New Roman" w:hAnsi="Times New Roman"/>
          <w:spacing w:val="11"/>
          <w:sz w:val="24"/>
          <w:szCs w:val="24"/>
        </w:rPr>
        <w:t xml:space="preserve"> </w:t>
      </w:r>
      <w:r>
        <w:rPr>
          <w:rFonts w:ascii="Times New Roman" w:hAnsi="Times New Roman"/>
          <w:w w:val="103"/>
          <w:sz w:val="24"/>
          <w:szCs w:val="24"/>
        </w:rPr>
        <w:t>down.</w:t>
      </w:r>
    </w:p>
    <w:p w14:paraId="4398691B" w14:textId="77777777" w:rsidR="00503024" w:rsidRDefault="00503024" w:rsidP="00503024">
      <w:pPr>
        <w:pStyle w:val="ListParagraph"/>
        <w:widowControl w:val="0"/>
        <w:numPr>
          <w:ilvl w:val="0"/>
          <w:numId w:val="13"/>
        </w:numPr>
        <w:autoSpaceDE w:val="0"/>
        <w:autoSpaceDN w:val="0"/>
        <w:adjustRightInd w:val="0"/>
        <w:spacing w:before="240"/>
        <w:ind w:right="118"/>
        <w:jc w:val="both"/>
        <w:rPr>
          <w:rFonts w:ascii="Times New Roman" w:hAnsi="Times New Roman"/>
          <w:sz w:val="24"/>
          <w:szCs w:val="24"/>
        </w:rPr>
      </w:pPr>
      <w:r>
        <w:rPr>
          <w:rFonts w:ascii="Times New Roman" w:hAnsi="Times New Roman"/>
          <w:sz w:val="24"/>
          <w:szCs w:val="24"/>
        </w:rPr>
        <w:t>The Board after i</w:t>
      </w:r>
      <w:r>
        <w:rPr>
          <w:rFonts w:ascii="Times New Roman" w:hAnsi="Times New Roman"/>
          <w:spacing w:val="-1"/>
          <w:sz w:val="24"/>
          <w:szCs w:val="24"/>
        </w:rPr>
        <w:t>s</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ing a co</w:t>
      </w:r>
      <w:r>
        <w:rPr>
          <w:rFonts w:ascii="Times New Roman" w:hAnsi="Times New Roman"/>
          <w:spacing w:val="1"/>
          <w:sz w:val="24"/>
          <w:szCs w:val="24"/>
        </w:rPr>
        <w:t>n</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pt p</w:t>
      </w:r>
      <w:r>
        <w:rPr>
          <w:rFonts w:ascii="Times New Roman" w:hAnsi="Times New Roman"/>
          <w:spacing w:val="-1"/>
          <w:sz w:val="24"/>
          <w:szCs w:val="24"/>
        </w:rPr>
        <w:t>a</w:t>
      </w:r>
      <w:r>
        <w:rPr>
          <w:rFonts w:ascii="Times New Roman" w:hAnsi="Times New Roman"/>
          <w:sz w:val="24"/>
          <w:szCs w:val="24"/>
        </w:rPr>
        <w:t>per on the unbund</w:t>
      </w:r>
      <w:r>
        <w:rPr>
          <w:rFonts w:ascii="Times New Roman" w:hAnsi="Times New Roman"/>
          <w:spacing w:val="-2"/>
          <w:sz w:val="24"/>
          <w:szCs w:val="24"/>
        </w:rPr>
        <w:t>l</w:t>
      </w:r>
      <w:r>
        <w:rPr>
          <w:rFonts w:ascii="Times New Roman" w:hAnsi="Times New Roman"/>
          <w:sz w:val="24"/>
          <w:szCs w:val="24"/>
        </w:rPr>
        <w:t>ing of mar</w:t>
      </w:r>
      <w:r>
        <w:rPr>
          <w:rFonts w:ascii="Times New Roman" w:hAnsi="Times New Roman"/>
          <w:spacing w:val="-1"/>
          <w:sz w:val="24"/>
          <w:szCs w:val="24"/>
        </w:rPr>
        <w:t>k</w:t>
      </w:r>
      <w:r>
        <w:rPr>
          <w:rFonts w:ascii="Times New Roman" w:hAnsi="Times New Roman"/>
          <w:sz w:val="24"/>
          <w:szCs w:val="24"/>
        </w:rPr>
        <w:t xml:space="preserve">eting </w:t>
      </w:r>
      <w:r>
        <w:rPr>
          <w:rFonts w:ascii="Times New Roman" w:hAnsi="Times New Roman"/>
          <w:w w:val="103"/>
          <w:sz w:val="24"/>
          <w:szCs w:val="24"/>
        </w:rPr>
        <w:t>a</w:t>
      </w:r>
      <w:r>
        <w:rPr>
          <w:rFonts w:ascii="Times New Roman" w:hAnsi="Times New Roman"/>
          <w:spacing w:val="3"/>
          <w:w w:val="103"/>
          <w:sz w:val="24"/>
          <w:szCs w:val="24"/>
        </w:rPr>
        <w:t>n</w:t>
      </w:r>
      <w:r>
        <w:rPr>
          <w:rFonts w:ascii="Times New Roman" w:hAnsi="Times New Roman"/>
          <w:w w:val="103"/>
          <w:sz w:val="24"/>
          <w:szCs w:val="24"/>
        </w:rPr>
        <w:t xml:space="preserve">d </w:t>
      </w:r>
      <w:r>
        <w:rPr>
          <w:rFonts w:ascii="Times New Roman" w:hAnsi="Times New Roman"/>
          <w:sz w:val="24"/>
          <w:szCs w:val="24"/>
        </w:rPr>
        <w:t>transportati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activit</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6"/>
          <w:sz w:val="24"/>
          <w:szCs w:val="24"/>
        </w:rPr>
        <w:t xml:space="preserve"> </w:t>
      </w:r>
      <w:r>
        <w:rPr>
          <w:rFonts w:ascii="Times New Roman" w:hAnsi="Times New Roman"/>
          <w:sz w:val="24"/>
          <w:szCs w:val="24"/>
        </w:rPr>
        <w:t>natural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0"/>
          <w:sz w:val="24"/>
          <w:szCs w:val="24"/>
        </w:rPr>
        <w:t xml:space="preserve"> </w:t>
      </w:r>
      <w:r>
        <w:rPr>
          <w:rFonts w:ascii="Times New Roman" w:hAnsi="Times New Roman"/>
          <w:sz w:val="24"/>
          <w:szCs w:val="24"/>
        </w:rPr>
        <w:t>and</w:t>
      </w:r>
      <w:r>
        <w:rPr>
          <w:rFonts w:ascii="Times New Roman" w:hAnsi="Times New Roman"/>
          <w:spacing w:val="21"/>
          <w:sz w:val="24"/>
          <w:szCs w:val="24"/>
        </w:rPr>
        <w:t xml:space="preserve"> </w:t>
      </w:r>
      <w:r>
        <w:rPr>
          <w:rFonts w:ascii="Times New Roman" w:hAnsi="Times New Roman"/>
          <w:spacing w:val="-1"/>
          <w:sz w:val="24"/>
          <w:szCs w:val="24"/>
        </w:rPr>
        <w:t>s</w:t>
      </w:r>
      <w:r>
        <w:rPr>
          <w:rFonts w:ascii="Times New Roman" w:hAnsi="Times New Roman"/>
          <w:sz w:val="24"/>
          <w:szCs w:val="24"/>
        </w:rPr>
        <w:t>ubse</w:t>
      </w:r>
      <w:r>
        <w:rPr>
          <w:rFonts w:ascii="Times New Roman" w:hAnsi="Times New Roman"/>
          <w:spacing w:val="1"/>
          <w:sz w:val="24"/>
          <w:szCs w:val="24"/>
        </w:rPr>
        <w:t>q</w:t>
      </w:r>
      <w:r>
        <w:rPr>
          <w:rFonts w:ascii="Times New Roman" w:hAnsi="Times New Roman"/>
          <w:sz w:val="24"/>
          <w:szCs w:val="24"/>
        </w:rPr>
        <w:t>uent</w:t>
      </w:r>
      <w:r>
        <w:rPr>
          <w:rFonts w:ascii="Times New Roman" w:hAnsi="Times New Roman"/>
          <w:spacing w:val="41"/>
          <w:sz w:val="24"/>
          <w:szCs w:val="24"/>
        </w:rPr>
        <w:t xml:space="preserve"> </w:t>
      </w:r>
      <w:r>
        <w:rPr>
          <w:rFonts w:ascii="Times New Roman" w:hAnsi="Times New Roman"/>
          <w:sz w:val="24"/>
          <w:szCs w:val="24"/>
        </w:rPr>
        <w:t>public</w:t>
      </w:r>
      <w:r>
        <w:rPr>
          <w:rFonts w:ascii="Times New Roman" w:hAnsi="Times New Roman"/>
          <w:spacing w:val="27"/>
          <w:sz w:val="24"/>
          <w:szCs w:val="24"/>
        </w:rPr>
        <w:t xml:space="preserve"> </w:t>
      </w:r>
      <w:r>
        <w:rPr>
          <w:rFonts w:ascii="Times New Roman" w:hAnsi="Times New Roman"/>
          <w:sz w:val="24"/>
          <w:szCs w:val="24"/>
        </w:rPr>
        <w:t>consultation</w:t>
      </w:r>
      <w:r>
        <w:rPr>
          <w:rFonts w:ascii="Times New Roman" w:hAnsi="Times New Roman"/>
          <w:spacing w:val="43"/>
          <w:sz w:val="24"/>
          <w:szCs w:val="24"/>
        </w:rPr>
        <w:t xml:space="preserve"> </w:t>
      </w:r>
      <w:r>
        <w:rPr>
          <w:rFonts w:ascii="Times New Roman" w:hAnsi="Times New Roman"/>
          <w:sz w:val="24"/>
          <w:szCs w:val="24"/>
        </w:rPr>
        <w:t>and</w:t>
      </w:r>
      <w:r>
        <w:rPr>
          <w:rFonts w:ascii="Times New Roman" w:hAnsi="Times New Roman"/>
          <w:spacing w:val="21"/>
          <w:sz w:val="24"/>
          <w:szCs w:val="24"/>
        </w:rPr>
        <w:t xml:space="preserve"> </w:t>
      </w:r>
      <w:r>
        <w:rPr>
          <w:rFonts w:ascii="Times New Roman" w:hAnsi="Times New Roman"/>
          <w:w w:val="103"/>
          <w:sz w:val="24"/>
          <w:szCs w:val="24"/>
        </w:rPr>
        <w:t xml:space="preserve">deliberations, </w:t>
      </w:r>
      <w:r>
        <w:rPr>
          <w:rFonts w:ascii="Times New Roman" w:hAnsi="Times New Roman"/>
          <w:sz w:val="24"/>
          <w:szCs w:val="24"/>
        </w:rPr>
        <w:t>has</w:t>
      </w:r>
      <w:r>
        <w:rPr>
          <w:rFonts w:ascii="Times New Roman" w:hAnsi="Times New Roman"/>
          <w:spacing w:val="35"/>
          <w:sz w:val="24"/>
          <w:szCs w:val="24"/>
        </w:rPr>
        <w:t xml:space="preserve"> </w:t>
      </w:r>
      <w:r>
        <w:rPr>
          <w:rFonts w:ascii="Times New Roman" w:hAnsi="Times New Roman"/>
          <w:sz w:val="24"/>
          <w:szCs w:val="24"/>
        </w:rPr>
        <w:t>dec</w:t>
      </w:r>
      <w:r>
        <w:rPr>
          <w:rFonts w:ascii="Times New Roman" w:hAnsi="Times New Roman"/>
          <w:spacing w:val="-2"/>
          <w:sz w:val="24"/>
          <w:szCs w:val="24"/>
        </w:rPr>
        <w:t>i</w:t>
      </w:r>
      <w:r>
        <w:rPr>
          <w:rFonts w:ascii="Times New Roman" w:hAnsi="Times New Roman"/>
          <w:sz w:val="24"/>
          <w:szCs w:val="24"/>
        </w:rPr>
        <w:t>ded</w:t>
      </w:r>
      <w:r>
        <w:rPr>
          <w:rFonts w:ascii="Times New Roman" w:hAnsi="Times New Roman"/>
          <w:spacing w:val="48"/>
          <w:sz w:val="24"/>
          <w:szCs w:val="24"/>
        </w:rPr>
        <w:t xml:space="preserve"> </w:t>
      </w:r>
      <w:r>
        <w:rPr>
          <w:rFonts w:ascii="Times New Roman" w:hAnsi="Times New Roman"/>
          <w:sz w:val="24"/>
          <w:szCs w:val="24"/>
        </w:rPr>
        <w:t>to</w:t>
      </w:r>
      <w:r>
        <w:rPr>
          <w:rFonts w:ascii="Times New Roman" w:hAnsi="Times New Roman"/>
          <w:spacing w:val="31"/>
          <w:sz w:val="24"/>
          <w:szCs w:val="24"/>
        </w:rPr>
        <w:t xml:space="preserve"> </w:t>
      </w:r>
      <w:r>
        <w:rPr>
          <w:rFonts w:ascii="Times New Roman" w:hAnsi="Times New Roman"/>
          <w:sz w:val="24"/>
          <w:szCs w:val="24"/>
        </w:rPr>
        <w:t>mandate</w:t>
      </w:r>
      <w:r>
        <w:rPr>
          <w:rFonts w:ascii="Times New Roman" w:hAnsi="Times New Roman"/>
          <w:spacing w:val="49"/>
          <w:sz w:val="24"/>
          <w:szCs w:val="24"/>
        </w:rPr>
        <w:t xml:space="preserve"> </w:t>
      </w:r>
      <w:r>
        <w:rPr>
          <w:rFonts w:ascii="Times New Roman" w:hAnsi="Times New Roman"/>
          <w:sz w:val="24"/>
          <w:szCs w:val="24"/>
        </w:rPr>
        <w:t>legal</w:t>
      </w:r>
      <w:r>
        <w:rPr>
          <w:rFonts w:ascii="Times New Roman" w:hAnsi="Times New Roman"/>
          <w:spacing w:val="39"/>
          <w:sz w:val="24"/>
          <w:szCs w:val="24"/>
        </w:rPr>
        <w:t xml:space="preserve"> </w:t>
      </w:r>
      <w:r>
        <w:rPr>
          <w:rFonts w:ascii="Times New Roman" w:hAnsi="Times New Roman"/>
          <w:sz w:val="24"/>
          <w:szCs w:val="24"/>
        </w:rPr>
        <w:t>separat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54"/>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an</w:t>
      </w:r>
      <w:r>
        <w:rPr>
          <w:rFonts w:ascii="Times New Roman" w:hAnsi="Times New Roman"/>
          <w:spacing w:val="33"/>
          <w:sz w:val="24"/>
          <w:szCs w:val="24"/>
        </w:rPr>
        <w:t xml:space="preserve"> </w:t>
      </w:r>
      <w:r>
        <w:rPr>
          <w:rFonts w:ascii="Times New Roman" w:hAnsi="Times New Roman"/>
          <w:sz w:val="24"/>
          <w:szCs w:val="24"/>
        </w:rPr>
        <w:t>entity</w:t>
      </w:r>
      <w:r>
        <w:rPr>
          <w:rFonts w:ascii="Times New Roman" w:hAnsi="Times New Roman"/>
          <w:spacing w:val="39"/>
          <w:sz w:val="24"/>
          <w:szCs w:val="24"/>
        </w:rPr>
        <w:t xml:space="preserve"> </w:t>
      </w:r>
      <w:r>
        <w:rPr>
          <w:rFonts w:ascii="Times New Roman" w:hAnsi="Times New Roman"/>
          <w:sz w:val="24"/>
          <w:szCs w:val="24"/>
        </w:rPr>
        <w:t>enga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mark</w:t>
      </w:r>
      <w:r>
        <w:rPr>
          <w:rFonts w:ascii="Times New Roman" w:hAnsi="Times New Roman"/>
          <w:spacing w:val="1"/>
          <w:sz w:val="24"/>
          <w:szCs w:val="24"/>
        </w:rPr>
        <w:t>e</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natural</w:t>
      </w:r>
      <w:r>
        <w:rPr>
          <w:rFonts w:ascii="Times New Roman" w:hAnsi="Times New Roman"/>
          <w:spacing w:val="43"/>
          <w:sz w:val="24"/>
          <w:szCs w:val="24"/>
        </w:rPr>
        <w:t xml:space="preserve"> </w:t>
      </w:r>
      <w:r>
        <w:rPr>
          <w:rFonts w:ascii="Times New Roman" w:hAnsi="Times New Roman"/>
          <w:w w:val="103"/>
          <w:sz w:val="24"/>
          <w:szCs w:val="24"/>
        </w:rPr>
        <w:t xml:space="preserve">gas </w:t>
      </w:r>
      <w:r>
        <w:rPr>
          <w:rFonts w:ascii="Times New Roman" w:hAnsi="Times New Roman"/>
          <w:sz w:val="24"/>
          <w:szCs w:val="24"/>
        </w:rPr>
        <w:t>and</w:t>
      </w:r>
      <w:r>
        <w:rPr>
          <w:rFonts w:ascii="Times New Roman" w:hAnsi="Times New Roman"/>
          <w:spacing w:val="29"/>
          <w:sz w:val="24"/>
          <w:szCs w:val="24"/>
        </w:rPr>
        <w:t xml:space="preserve"> </w:t>
      </w:r>
      <w:r>
        <w:rPr>
          <w:rFonts w:ascii="Times New Roman" w:hAnsi="Times New Roman"/>
          <w:sz w:val="24"/>
          <w:szCs w:val="24"/>
        </w:rPr>
        <w:t>laying,</w:t>
      </w:r>
      <w:r>
        <w:rPr>
          <w:rFonts w:ascii="Times New Roman" w:hAnsi="Times New Roman"/>
          <w:spacing w:val="37"/>
          <w:sz w:val="24"/>
          <w:szCs w:val="24"/>
        </w:rPr>
        <w:t xml:space="preserve"> </w:t>
      </w:r>
      <w:r>
        <w:rPr>
          <w:rFonts w:ascii="Times New Roman" w:hAnsi="Times New Roman"/>
          <w:spacing w:val="-1"/>
          <w:sz w:val="24"/>
          <w:szCs w:val="24"/>
        </w:rPr>
        <w:t>b</w:t>
      </w:r>
      <w:r>
        <w:rPr>
          <w:rFonts w:ascii="Times New Roman" w:hAnsi="Times New Roman"/>
          <w:sz w:val="24"/>
          <w:szCs w:val="24"/>
        </w:rPr>
        <w:t>uil</w:t>
      </w:r>
      <w:r>
        <w:rPr>
          <w:rFonts w:ascii="Times New Roman" w:hAnsi="Times New Roman"/>
          <w:spacing w:val="1"/>
          <w:sz w:val="24"/>
          <w:szCs w:val="24"/>
        </w:rPr>
        <w:t>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erating</w:t>
      </w:r>
      <w:r>
        <w:rPr>
          <w:rFonts w:ascii="Times New Roman" w:hAnsi="Times New Roman"/>
          <w:spacing w:val="44"/>
          <w:sz w:val="24"/>
          <w:szCs w:val="24"/>
        </w:rPr>
        <w:t xml:space="preserve"> </w:t>
      </w:r>
      <w:r>
        <w:rPr>
          <w:rFonts w:ascii="Times New Roman" w:hAnsi="Times New Roman"/>
          <w:sz w:val="24"/>
          <w:szCs w:val="24"/>
        </w:rPr>
        <w:t>or</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xpand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46"/>
          <w:sz w:val="24"/>
          <w:szCs w:val="24"/>
        </w:rPr>
        <w:t xml:space="preserve"> </w:t>
      </w: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2"/>
          <w:sz w:val="24"/>
          <w:szCs w:val="24"/>
        </w:rPr>
        <w:t>l</w:t>
      </w:r>
      <w:r>
        <w:rPr>
          <w:rFonts w:ascii="Times New Roman" w:hAnsi="Times New Roman"/>
          <w:sz w:val="24"/>
          <w:szCs w:val="24"/>
        </w:rPr>
        <w:t>in</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0"/>
          <w:sz w:val="24"/>
          <w:szCs w:val="24"/>
        </w:rPr>
        <w:t xml:space="preserve"> </w:t>
      </w:r>
      <w:r>
        <w:rPr>
          <w:rFonts w:ascii="Times New Roman" w:hAnsi="Times New Roman"/>
          <w:sz w:val="24"/>
          <w:szCs w:val="24"/>
        </w:rPr>
        <w:lastRenderedPageBreak/>
        <w:t>for</w:t>
      </w:r>
      <w:r>
        <w:rPr>
          <w:rFonts w:ascii="Times New Roman" w:hAnsi="Times New Roman"/>
          <w:spacing w:val="26"/>
          <w:sz w:val="24"/>
          <w:szCs w:val="24"/>
        </w:rPr>
        <w:t xml:space="preserve"> </w:t>
      </w:r>
      <w:r>
        <w:rPr>
          <w:rFonts w:ascii="Times New Roman" w:hAnsi="Times New Roman"/>
          <w:sz w:val="24"/>
          <w:szCs w:val="24"/>
        </w:rPr>
        <w:t>tran</w:t>
      </w:r>
      <w:r>
        <w:rPr>
          <w:rFonts w:ascii="Times New Roman" w:hAnsi="Times New Roman"/>
          <w:spacing w:val="-1"/>
          <w:sz w:val="24"/>
          <w:szCs w:val="24"/>
        </w:rPr>
        <w:t>s</w:t>
      </w:r>
      <w:r>
        <w:rPr>
          <w:rFonts w:ascii="Times New Roman" w:hAnsi="Times New Roman"/>
          <w:sz w:val="24"/>
          <w:szCs w:val="24"/>
        </w:rPr>
        <w:t>portat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5"/>
          <w:sz w:val="24"/>
          <w:szCs w:val="24"/>
        </w:rPr>
        <w:t xml:space="preserve"> </w:t>
      </w:r>
      <w:r>
        <w:rPr>
          <w:rFonts w:ascii="Times New Roman" w:hAnsi="Times New Roman"/>
          <w:spacing w:val="-1"/>
          <w:w w:val="103"/>
          <w:sz w:val="24"/>
          <w:szCs w:val="24"/>
        </w:rPr>
        <w:t>c</w:t>
      </w:r>
      <w:r>
        <w:rPr>
          <w:rFonts w:ascii="Times New Roman" w:hAnsi="Times New Roman"/>
          <w:w w:val="103"/>
          <w:sz w:val="24"/>
          <w:szCs w:val="24"/>
        </w:rPr>
        <w:t xml:space="preserve">ommon </w:t>
      </w:r>
      <w:r>
        <w:rPr>
          <w:rFonts w:ascii="Times New Roman" w:hAnsi="Times New Roman"/>
          <w:sz w:val="24"/>
          <w:szCs w:val="24"/>
        </w:rPr>
        <w:t>carrier</w:t>
      </w:r>
      <w:r>
        <w:rPr>
          <w:rFonts w:ascii="Times New Roman" w:hAnsi="Times New Roman"/>
          <w:spacing w:val="1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ntr</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16"/>
          <w:sz w:val="24"/>
          <w:szCs w:val="24"/>
        </w:rPr>
        <w:t xml:space="preserve"> </w:t>
      </w:r>
      <w:r>
        <w:rPr>
          <w:rFonts w:ascii="Times New Roman" w:hAnsi="Times New Roman"/>
          <w:sz w:val="24"/>
          <w:szCs w:val="24"/>
        </w:rPr>
        <w:t>carri</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basis</w:t>
      </w:r>
      <w:r>
        <w:rPr>
          <w:rFonts w:ascii="Times New Roman" w:hAnsi="Times New Roman"/>
          <w:spacing w:val="9"/>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before</w:t>
      </w:r>
      <w:r>
        <w:rPr>
          <w:rFonts w:ascii="Times New Roman" w:hAnsi="Times New Roman"/>
          <w:spacing w:val="12"/>
          <w:sz w:val="24"/>
          <w:szCs w:val="24"/>
        </w:rPr>
        <w:t xml:space="preserve"> </w:t>
      </w:r>
      <w:r>
        <w:rPr>
          <w:rFonts w:ascii="Times New Roman" w:hAnsi="Times New Roman"/>
          <w:sz w:val="24"/>
          <w:szCs w:val="24"/>
        </w:rPr>
        <w:t>31.03.2017</w:t>
      </w:r>
      <w:r>
        <w:rPr>
          <w:rFonts w:ascii="Times New Roman" w:hAnsi="Times New Roman"/>
          <w:spacing w:val="25"/>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z w:val="24"/>
          <w:szCs w:val="24"/>
        </w:rPr>
        <w:t>ing</w:t>
      </w:r>
      <w:r>
        <w:rPr>
          <w:rFonts w:ascii="Times New Roman" w:hAnsi="Times New Roman"/>
          <w:spacing w:val="16"/>
          <w:sz w:val="24"/>
          <w:szCs w:val="24"/>
        </w:rPr>
        <w:t xml:space="preserve"> </w:t>
      </w:r>
      <w:r>
        <w:rPr>
          <w:rFonts w:ascii="Times New Roman" w:hAnsi="Times New Roman"/>
          <w:sz w:val="24"/>
          <w:szCs w:val="24"/>
        </w:rPr>
        <w:t>separate</w:t>
      </w:r>
      <w:r>
        <w:rPr>
          <w:rFonts w:ascii="Times New Roman" w:hAnsi="Times New Roman"/>
          <w:spacing w:val="18"/>
          <w:sz w:val="24"/>
          <w:szCs w:val="24"/>
        </w:rPr>
        <w:t xml:space="preserve"> </w:t>
      </w:r>
      <w:r>
        <w:rPr>
          <w:rFonts w:ascii="Times New Roman" w:hAnsi="Times New Roman"/>
          <w:spacing w:val="-2"/>
          <w:sz w:val="24"/>
          <w:szCs w:val="24"/>
        </w:rPr>
        <w:t>l</w:t>
      </w:r>
      <w:r>
        <w:rPr>
          <w:rFonts w:ascii="Times New Roman" w:hAnsi="Times New Roman"/>
          <w:sz w:val="24"/>
          <w:szCs w:val="24"/>
        </w:rPr>
        <w:t>egal</w:t>
      </w:r>
      <w:r>
        <w:rPr>
          <w:rFonts w:ascii="Times New Roman" w:hAnsi="Times New Roman"/>
          <w:spacing w:val="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4"/>
          <w:sz w:val="24"/>
          <w:szCs w:val="24"/>
        </w:rPr>
        <w:t xml:space="preserve"> </w:t>
      </w:r>
      <w:r>
        <w:rPr>
          <w:rFonts w:ascii="Times New Roman" w:hAnsi="Times New Roman"/>
          <w:w w:val="103"/>
          <w:sz w:val="24"/>
          <w:szCs w:val="24"/>
        </w:rPr>
        <w:t xml:space="preserve">so </w:t>
      </w:r>
      <w:r>
        <w:rPr>
          <w:rFonts w:ascii="Times New Roman" w:hAnsi="Times New Roman"/>
          <w:sz w:val="24"/>
          <w:szCs w:val="24"/>
        </w:rPr>
        <w:t>that</w:t>
      </w:r>
      <w:r>
        <w:rPr>
          <w:rFonts w:ascii="Times New Roman" w:hAnsi="Times New Roman"/>
          <w:spacing w:val="38"/>
          <w:sz w:val="24"/>
          <w:szCs w:val="24"/>
        </w:rPr>
        <w:t xml:space="preserve"> </w:t>
      </w:r>
      <w:r>
        <w:rPr>
          <w:rFonts w:ascii="Times New Roman" w:hAnsi="Times New Roman"/>
          <w:sz w:val="24"/>
          <w:szCs w:val="24"/>
        </w:rPr>
        <w:t>the</w:t>
      </w:r>
      <w:r>
        <w:rPr>
          <w:rFonts w:ascii="Times New Roman" w:hAnsi="Times New Roman"/>
          <w:spacing w:val="3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ivity</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transportation of</w:t>
      </w:r>
      <w:r>
        <w:rPr>
          <w:rFonts w:ascii="Times New Roman" w:hAnsi="Times New Roman"/>
          <w:spacing w:val="33"/>
          <w:sz w:val="24"/>
          <w:szCs w:val="24"/>
        </w:rPr>
        <w:t xml:space="preserve"> </w:t>
      </w:r>
      <w:r>
        <w:rPr>
          <w:rFonts w:ascii="Times New Roman" w:hAnsi="Times New Roman"/>
          <w:sz w:val="24"/>
          <w:szCs w:val="24"/>
        </w:rPr>
        <w:t>natur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5"/>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is</w:t>
      </w:r>
      <w:r>
        <w:rPr>
          <w:rFonts w:ascii="Times New Roman" w:hAnsi="Times New Roman"/>
          <w:spacing w:val="33"/>
          <w:sz w:val="24"/>
          <w:szCs w:val="24"/>
        </w:rPr>
        <w:t xml:space="preserve"> </w:t>
      </w:r>
      <w:r>
        <w:rPr>
          <w:rFonts w:ascii="Times New Roman" w:hAnsi="Times New Roman"/>
          <w:spacing w:val="-1"/>
          <w:sz w:val="24"/>
          <w:szCs w:val="24"/>
        </w:rPr>
        <w:t>c</w:t>
      </w:r>
      <w:r>
        <w:rPr>
          <w:rFonts w:ascii="Times New Roman" w:hAnsi="Times New Roman"/>
          <w:sz w:val="24"/>
          <w:szCs w:val="24"/>
        </w:rPr>
        <w:t>arried</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by</w:t>
      </w:r>
      <w:r>
        <w:rPr>
          <w:rFonts w:ascii="Times New Roman" w:hAnsi="Times New Roman"/>
          <w:spacing w:val="3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z w:val="24"/>
          <w:szCs w:val="24"/>
        </w:rPr>
        <w:t>separate</w:t>
      </w:r>
      <w:r>
        <w:rPr>
          <w:rFonts w:ascii="Times New Roman" w:hAnsi="Times New Roman"/>
          <w:spacing w:val="50"/>
          <w:sz w:val="24"/>
          <w:szCs w:val="24"/>
        </w:rPr>
        <w:t xml:space="preserve"> </w:t>
      </w:r>
      <w:r>
        <w:rPr>
          <w:rFonts w:ascii="Times New Roman" w:hAnsi="Times New Roman"/>
          <w:sz w:val="24"/>
          <w:szCs w:val="24"/>
        </w:rPr>
        <w:t>le</w:t>
      </w:r>
      <w:r>
        <w:rPr>
          <w:rFonts w:ascii="Times New Roman" w:hAnsi="Times New Roman"/>
          <w:spacing w:val="1"/>
          <w:sz w:val="24"/>
          <w:szCs w:val="24"/>
        </w:rPr>
        <w:t>g</w:t>
      </w:r>
      <w:r>
        <w:rPr>
          <w:rFonts w:ascii="Times New Roman" w:hAnsi="Times New Roman"/>
          <w:sz w:val="24"/>
          <w:szCs w:val="24"/>
        </w:rPr>
        <w:t>al</w:t>
      </w:r>
      <w:r>
        <w:rPr>
          <w:rFonts w:ascii="Times New Roman" w:hAnsi="Times New Roman"/>
          <w:spacing w:val="39"/>
          <w:sz w:val="24"/>
          <w:szCs w:val="24"/>
        </w:rPr>
        <w:t xml:space="preserve"> </w:t>
      </w:r>
      <w:r>
        <w:rPr>
          <w:rFonts w:ascii="Times New Roman" w:hAnsi="Times New Roman"/>
          <w:w w:val="103"/>
          <w:sz w:val="24"/>
          <w:szCs w:val="24"/>
        </w:rPr>
        <w:t>en</w:t>
      </w:r>
      <w:r>
        <w:rPr>
          <w:rFonts w:ascii="Times New Roman" w:hAnsi="Times New Roman"/>
          <w:spacing w:val="1"/>
          <w:w w:val="103"/>
          <w:sz w:val="24"/>
          <w:szCs w:val="24"/>
        </w:rPr>
        <w:t>t</w:t>
      </w:r>
      <w:r>
        <w:rPr>
          <w:rFonts w:ascii="Times New Roman" w:hAnsi="Times New Roman"/>
          <w:spacing w:val="-2"/>
          <w:w w:val="103"/>
          <w:sz w:val="24"/>
          <w:szCs w:val="24"/>
        </w:rPr>
        <w:t>i</w:t>
      </w:r>
      <w:r>
        <w:rPr>
          <w:rFonts w:ascii="Times New Roman" w:hAnsi="Times New Roman"/>
          <w:spacing w:val="1"/>
          <w:w w:val="103"/>
          <w:sz w:val="24"/>
          <w:szCs w:val="24"/>
        </w:rPr>
        <w:t>t</w:t>
      </w:r>
      <w:r>
        <w:rPr>
          <w:rFonts w:ascii="Times New Roman" w:hAnsi="Times New Roman"/>
          <w:w w:val="103"/>
          <w:sz w:val="24"/>
          <w:szCs w:val="24"/>
        </w:rPr>
        <w:t xml:space="preserve">y </w:t>
      </w:r>
      <w:r>
        <w:rPr>
          <w:rFonts w:ascii="Times New Roman" w:hAnsi="Times New Roman"/>
          <w:sz w:val="24"/>
          <w:szCs w:val="24"/>
        </w:rPr>
        <w:t>and</w:t>
      </w:r>
      <w:r>
        <w:rPr>
          <w:rFonts w:ascii="Times New Roman" w:hAnsi="Times New Roman"/>
          <w:spacing w:val="5"/>
          <w:sz w:val="24"/>
          <w:szCs w:val="24"/>
        </w:rPr>
        <w:t xml:space="preserve"> </w:t>
      </w:r>
      <w:r>
        <w:rPr>
          <w:rFonts w:ascii="Times New Roman" w:hAnsi="Times New Roman"/>
          <w:sz w:val="24"/>
          <w:szCs w:val="24"/>
        </w:rPr>
        <w:t>the</w:t>
      </w:r>
      <w:r>
        <w:rPr>
          <w:rFonts w:ascii="Times New Roman" w:hAnsi="Times New Roman"/>
          <w:spacing w:val="3"/>
          <w:sz w:val="24"/>
          <w:szCs w:val="24"/>
        </w:rPr>
        <w:t xml:space="preserve"> </w:t>
      </w:r>
      <w:r>
        <w:rPr>
          <w:rFonts w:ascii="Times New Roman" w:hAnsi="Times New Roman"/>
          <w:sz w:val="24"/>
          <w:szCs w:val="24"/>
        </w:rPr>
        <w:t>right</w:t>
      </w:r>
      <w:r>
        <w:rPr>
          <w:rFonts w:ascii="Times New Roman" w:hAnsi="Times New Roman"/>
          <w:spacing w:val="7"/>
          <w:sz w:val="24"/>
          <w:szCs w:val="24"/>
        </w:rPr>
        <w:t xml:space="preserve"> </w:t>
      </w:r>
      <w:r>
        <w:rPr>
          <w:rFonts w:ascii="Times New Roman" w:hAnsi="Times New Roman"/>
          <w:sz w:val="24"/>
          <w:szCs w:val="24"/>
        </w:rPr>
        <w:t>of first</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shall</w:t>
      </w:r>
      <w:r>
        <w:rPr>
          <w:rFonts w:ascii="Times New Roman" w:hAnsi="Times New Roman"/>
          <w:spacing w:val="7"/>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av</w:t>
      </w:r>
      <w:r>
        <w:rPr>
          <w:rFonts w:ascii="Times New Roman" w:hAnsi="Times New Roman"/>
          <w:sz w:val="24"/>
          <w:szCs w:val="24"/>
        </w:rPr>
        <w:t>a</w:t>
      </w:r>
      <w:r>
        <w:rPr>
          <w:rFonts w:ascii="Times New Roman" w:hAnsi="Times New Roman"/>
          <w:spacing w:val="-2"/>
          <w:sz w:val="24"/>
          <w:szCs w:val="24"/>
        </w:rPr>
        <w:t>i</w:t>
      </w:r>
      <w:r>
        <w:rPr>
          <w:rFonts w:ascii="Times New Roman" w:hAnsi="Times New Roman"/>
          <w:sz w:val="24"/>
          <w:szCs w:val="24"/>
        </w:rPr>
        <w:t>la</w:t>
      </w:r>
      <w:r>
        <w:rPr>
          <w:rFonts w:ascii="Times New Roman" w:hAnsi="Times New Roman"/>
          <w:spacing w:val="1"/>
          <w:sz w:val="24"/>
          <w:szCs w:val="24"/>
        </w:rPr>
        <w:t>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to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affil</w:t>
      </w:r>
      <w:r>
        <w:rPr>
          <w:rFonts w:ascii="Times New Roman" w:hAnsi="Times New Roman"/>
          <w:spacing w:val="-2"/>
          <w:sz w:val="24"/>
          <w:szCs w:val="24"/>
        </w:rPr>
        <w:t>i</w:t>
      </w:r>
      <w:r>
        <w:rPr>
          <w:rFonts w:ascii="Times New Roman" w:hAnsi="Times New Roman"/>
          <w:sz w:val="24"/>
          <w:szCs w:val="24"/>
        </w:rPr>
        <w:t>ate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z w:val="24"/>
          <w:szCs w:val="24"/>
        </w:rPr>
        <w:t>separate</w:t>
      </w:r>
      <w:r>
        <w:rPr>
          <w:rFonts w:ascii="Times New Roman" w:hAnsi="Times New Roman"/>
          <w:spacing w:val="18"/>
          <w:sz w:val="24"/>
          <w:szCs w:val="24"/>
        </w:rPr>
        <w:t xml:space="preserve"> </w:t>
      </w:r>
      <w:r>
        <w:rPr>
          <w:rFonts w:ascii="Times New Roman" w:hAnsi="Times New Roman"/>
          <w:sz w:val="24"/>
          <w:szCs w:val="24"/>
        </w:rPr>
        <w:t>legal</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tity.</w:t>
      </w:r>
      <w:r>
        <w:rPr>
          <w:rFonts w:ascii="Times New Roman" w:hAnsi="Times New Roman"/>
          <w:spacing w:val="11"/>
          <w:sz w:val="24"/>
          <w:szCs w:val="24"/>
        </w:rPr>
        <w:t xml:space="preserve"> </w:t>
      </w:r>
      <w:r>
        <w:rPr>
          <w:rFonts w:ascii="Times New Roman" w:hAnsi="Times New Roman"/>
          <w:w w:val="103"/>
          <w:sz w:val="24"/>
          <w:szCs w:val="24"/>
        </w:rPr>
        <w:t xml:space="preserve">The </w:t>
      </w:r>
      <w:r>
        <w:rPr>
          <w:rFonts w:ascii="Times New Roman" w:hAnsi="Times New Roman"/>
          <w:sz w:val="24"/>
          <w:szCs w:val="24"/>
        </w:rPr>
        <w:t>primary</w:t>
      </w:r>
      <w:r>
        <w:rPr>
          <w:rFonts w:ascii="Times New Roman" w:hAnsi="Times New Roman"/>
          <w:spacing w:val="24"/>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sidera</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mandati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2"/>
          <w:sz w:val="24"/>
          <w:szCs w:val="24"/>
        </w:rPr>
        <w:t>l</w:t>
      </w:r>
      <w:r>
        <w:rPr>
          <w:rFonts w:ascii="Times New Roman" w:hAnsi="Times New Roman"/>
          <w:sz w:val="24"/>
          <w:szCs w:val="24"/>
        </w:rPr>
        <w:t>egal</w:t>
      </w:r>
      <w:r>
        <w:rPr>
          <w:rFonts w:ascii="Times New Roman" w:hAnsi="Times New Roman"/>
          <w:spacing w:val="17"/>
          <w:sz w:val="24"/>
          <w:szCs w:val="24"/>
        </w:rPr>
        <w:t xml:space="preserve"> </w:t>
      </w:r>
      <w:r>
        <w:rPr>
          <w:rFonts w:ascii="Times New Roman" w:hAnsi="Times New Roman"/>
          <w:spacing w:val="-1"/>
          <w:sz w:val="24"/>
          <w:szCs w:val="24"/>
        </w:rPr>
        <w:t>s</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z w:val="24"/>
          <w:szCs w:val="24"/>
        </w:rPr>
        <w:t>ration</w:t>
      </w:r>
      <w:r>
        <w:rPr>
          <w:rFonts w:ascii="Times New Roman" w:hAnsi="Times New Roman"/>
          <w:spacing w:val="30"/>
          <w:sz w:val="24"/>
          <w:szCs w:val="24"/>
        </w:rPr>
        <w:t xml:space="preserve"> </w:t>
      </w:r>
      <w:r>
        <w:rPr>
          <w:rFonts w:ascii="Times New Roman" w:hAnsi="Times New Roman"/>
          <w:sz w:val="24"/>
          <w:szCs w:val="24"/>
        </w:rPr>
        <w:t>with</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set</w:t>
      </w:r>
      <w:r>
        <w:rPr>
          <w:rFonts w:ascii="Times New Roman" w:hAnsi="Times New Roman"/>
          <w:spacing w:val="10"/>
          <w:sz w:val="24"/>
          <w:szCs w:val="24"/>
        </w:rPr>
        <w:t xml:space="preserve"> </w:t>
      </w:r>
      <w:r>
        <w:rPr>
          <w:rFonts w:ascii="Times New Roman" w:hAnsi="Times New Roman"/>
          <w:sz w:val="24"/>
          <w:szCs w:val="24"/>
        </w:rPr>
        <w:t>tim</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6"/>
          <w:sz w:val="24"/>
          <w:szCs w:val="24"/>
        </w:rPr>
        <w:t xml:space="preserve"> </w:t>
      </w:r>
      <w:r>
        <w:rPr>
          <w:rFonts w:ascii="Times New Roman" w:hAnsi="Times New Roman"/>
          <w:w w:val="103"/>
          <w:sz w:val="24"/>
          <w:szCs w:val="24"/>
        </w:rPr>
        <w:t>are:---</w:t>
      </w:r>
    </w:p>
    <w:p w14:paraId="490506D3" w14:textId="77777777" w:rsidR="00503024" w:rsidRDefault="00503024" w:rsidP="00503024">
      <w:pPr>
        <w:pStyle w:val="ListParagraph"/>
        <w:widowControl w:val="0"/>
        <w:autoSpaceDE w:val="0"/>
        <w:autoSpaceDN w:val="0"/>
        <w:adjustRightInd w:val="0"/>
        <w:spacing w:before="240"/>
        <w:ind w:right="118"/>
        <w:jc w:val="both"/>
        <w:rPr>
          <w:rFonts w:ascii="Times New Roman" w:hAnsi="Times New Roman"/>
          <w:sz w:val="24"/>
          <w:szCs w:val="24"/>
        </w:rPr>
      </w:pPr>
    </w:p>
    <w:p w14:paraId="60E3BA92" w14:textId="77777777" w:rsidR="00503024" w:rsidRDefault="00503024" w:rsidP="00503024">
      <w:pPr>
        <w:pStyle w:val="ListParagraph"/>
        <w:widowControl w:val="0"/>
        <w:numPr>
          <w:ilvl w:val="0"/>
          <w:numId w:val="14"/>
        </w:numPr>
        <w:autoSpaceDE w:val="0"/>
        <w:autoSpaceDN w:val="0"/>
        <w:adjustRightInd w:val="0"/>
        <w:spacing w:before="240"/>
        <w:ind w:right="118" w:hanging="371"/>
        <w:jc w:val="both"/>
        <w:rPr>
          <w:rFonts w:ascii="Times New Roman" w:hAnsi="Times New Roman"/>
          <w:sz w:val="24"/>
          <w:szCs w:val="24"/>
        </w:rPr>
      </w:pPr>
      <w:r>
        <w:rPr>
          <w:rFonts w:ascii="Times New Roman" w:hAnsi="Times New Roman"/>
          <w:sz w:val="24"/>
          <w:szCs w:val="24"/>
        </w:rPr>
        <w:t xml:space="preserve">It </w:t>
      </w:r>
      <w:r>
        <w:rPr>
          <w:rFonts w:ascii="Times New Roman" w:hAnsi="Times New Roman"/>
          <w:spacing w:val="-2"/>
          <w:sz w:val="24"/>
          <w:szCs w:val="24"/>
        </w:rPr>
        <w:t>i</w:t>
      </w:r>
      <w:r>
        <w:rPr>
          <w:rFonts w:ascii="Times New Roman" w:hAnsi="Times New Roman"/>
          <w:sz w:val="24"/>
          <w:szCs w:val="24"/>
        </w:rPr>
        <w:t>s an es</w:t>
      </w:r>
      <w:r>
        <w:rPr>
          <w:rFonts w:ascii="Times New Roman" w:hAnsi="Times New Roman"/>
          <w:spacing w:val="-1"/>
          <w:sz w:val="24"/>
          <w:szCs w:val="24"/>
        </w:rPr>
        <w:t>s</w:t>
      </w:r>
      <w:r>
        <w:rPr>
          <w:rFonts w:ascii="Times New Roman" w:hAnsi="Times New Roman"/>
          <w:sz w:val="24"/>
          <w:szCs w:val="24"/>
        </w:rPr>
        <w:t>enti</w:t>
      </w:r>
      <w:r>
        <w:rPr>
          <w:rFonts w:ascii="Times New Roman" w:hAnsi="Times New Roman"/>
          <w:spacing w:val="1"/>
          <w:sz w:val="24"/>
          <w:szCs w:val="24"/>
        </w:rPr>
        <w:t>a</w:t>
      </w:r>
      <w:r>
        <w:rPr>
          <w:rFonts w:ascii="Times New Roman" w:hAnsi="Times New Roman"/>
          <w:sz w:val="24"/>
          <w:szCs w:val="24"/>
        </w:rPr>
        <w:t>l req</w:t>
      </w:r>
      <w:r>
        <w:rPr>
          <w:rFonts w:ascii="Times New Roman" w:hAnsi="Times New Roman"/>
          <w:spacing w:val="1"/>
          <w:sz w:val="24"/>
          <w:szCs w:val="24"/>
        </w:rPr>
        <w:t>u</w:t>
      </w:r>
      <w:r>
        <w:rPr>
          <w:rFonts w:ascii="Times New Roman" w:hAnsi="Times New Roman"/>
          <w:spacing w:val="-2"/>
          <w:sz w:val="24"/>
          <w:szCs w:val="24"/>
        </w:rPr>
        <w:t>i</w:t>
      </w:r>
      <w:r>
        <w:rPr>
          <w:rFonts w:ascii="Times New Roman" w:hAnsi="Times New Roman"/>
          <w:spacing w:val="1"/>
          <w:sz w:val="24"/>
          <w:szCs w:val="24"/>
        </w:rPr>
        <w:t>s</w:t>
      </w:r>
      <w:r>
        <w:rPr>
          <w:rFonts w:ascii="Times New Roman" w:hAnsi="Times New Roman"/>
          <w:sz w:val="24"/>
          <w:szCs w:val="24"/>
        </w:rPr>
        <w:t>ite for e</w:t>
      </w:r>
      <w:r>
        <w:rPr>
          <w:rFonts w:ascii="Times New Roman" w:hAnsi="Times New Roman"/>
          <w:spacing w:val="1"/>
          <w:sz w:val="24"/>
          <w:szCs w:val="24"/>
        </w:rPr>
        <w:t>n</w:t>
      </w:r>
      <w:r>
        <w:rPr>
          <w:rFonts w:ascii="Times New Roman" w:hAnsi="Times New Roman"/>
          <w:sz w:val="24"/>
          <w:szCs w:val="24"/>
        </w:rPr>
        <w:t xml:space="preserve">suring </w:t>
      </w:r>
      <w:proofErr w:type="spellStart"/>
      <w:r>
        <w:rPr>
          <w:rFonts w:ascii="Times New Roman" w:hAnsi="Times New Roman"/>
          <w:sz w:val="24"/>
          <w:szCs w:val="24"/>
        </w:rPr>
        <w:t>arms len</w:t>
      </w:r>
      <w:r>
        <w:rPr>
          <w:rFonts w:ascii="Times New Roman" w:hAnsi="Times New Roman"/>
          <w:spacing w:val="-1"/>
          <w:sz w:val="24"/>
          <w:szCs w:val="24"/>
        </w:rPr>
        <w:t>g</w:t>
      </w:r>
      <w:r>
        <w:rPr>
          <w:rFonts w:ascii="Times New Roman" w:hAnsi="Times New Roman"/>
          <w:sz w:val="24"/>
          <w:szCs w:val="24"/>
        </w:rPr>
        <w:t>th</w:t>
      </w:r>
      <w:proofErr w:type="spellEnd"/>
      <w:r>
        <w:rPr>
          <w:rFonts w:ascii="Times New Roman" w:hAnsi="Times New Roman"/>
          <w:sz w:val="24"/>
          <w:szCs w:val="24"/>
        </w:rPr>
        <w:t xml:space="preserve"> tr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s</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ions </w:t>
      </w:r>
      <w:r>
        <w:rPr>
          <w:rFonts w:ascii="Times New Roman" w:hAnsi="Times New Roman"/>
          <w:spacing w:val="1"/>
          <w:sz w:val="24"/>
          <w:szCs w:val="24"/>
        </w:rPr>
        <w:t>b</w:t>
      </w:r>
      <w:r>
        <w:rPr>
          <w:rFonts w:ascii="Times New Roman" w:hAnsi="Times New Roman"/>
          <w:sz w:val="24"/>
          <w:szCs w:val="24"/>
        </w:rPr>
        <w:t xml:space="preserve">etween </w:t>
      </w:r>
      <w:r>
        <w:rPr>
          <w:rFonts w:ascii="Times New Roman" w:hAnsi="Times New Roman"/>
          <w:w w:val="103"/>
          <w:sz w:val="24"/>
          <w:szCs w:val="24"/>
        </w:rPr>
        <w:t xml:space="preserve">gas </w:t>
      </w:r>
      <w:r>
        <w:rPr>
          <w:rFonts w:ascii="Times New Roman" w:hAnsi="Times New Roman"/>
          <w:sz w:val="24"/>
          <w:szCs w:val="24"/>
        </w:rPr>
        <w:t>tran</w:t>
      </w:r>
      <w:r>
        <w:rPr>
          <w:rFonts w:ascii="Times New Roman" w:hAnsi="Times New Roman"/>
          <w:spacing w:val="-1"/>
          <w:sz w:val="24"/>
          <w:szCs w:val="24"/>
        </w:rPr>
        <w:t>s</w:t>
      </w:r>
      <w:r>
        <w:rPr>
          <w:rFonts w:ascii="Times New Roman" w:hAnsi="Times New Roman"/>
          <w:sz w:val="24"/>
          <w:szCs w:val="24"/>
        </w:rPr>
        <w:t>portat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 ent</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ies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6"/>
          <w:sz w:val="24"/>
          <w:szCs w:val="24"/>
        </w:rPr>
        <w:t xml:space="preserve"> </w:t>
      </w:r>
      <w:r>
        <w:rPr>
          <w:rFonts w:ascii="Times New Roman" w:hAnsi="Times New Roman"/>
          <w:sz w:val="24"/>
          <w:szCs w:val="24"/>
        </w:rPr>
        <w:t>the</w:t>
      </w:r>
      <w:r>
        <w:rPr>
          <w:rFonts w:ascii="Times New Roman" w:hAnsi="Times New Roman"/>
          <w:spacing w:val="-2"/>
          <w:sz w:val="24"/>
          <w:szCs w:val="24"/>
        </w:rPr>
        <w:t>i</w:t>
      </w:r>
      <w:r>
        <w:rPr>
          <w:rFonts w:ascii="Times New Roman" w:hAnsi="Times New Roman"/>
          <w:sz w:val="24"/>
          <w:szCs w:val="24"/>
        </w:rPr>
        <w:t>r</w:t>
      </w:r>
      <w:r>
        <w:rPr>
          <w:rFonts w:ascii="Times New Roman" w:hAnsi="Times New Roman"/>
          <w:spacing w:val="37"/>
          <w:sz w:val="24"/>
          <w:szCs w:val="24"/>
        </w:rPr>
        <w:t xml:space="preserve"> </w:t>
      </w:r>
      <w:r>
        <w:rPr>
          <w:rFonts w:ascii="Times New Roman" w:hAnsi="Times New Roman"/>
          <w:sz w:val="24"/>
          <w:szCs w:val="24"/>
        </w:rPr>
        <w:t>c</w:t>
      </w:r>
      <w:r>
        <w:rPr>
          <w:rFonts w:ascii="Times New Roman" w:hAnsi="Times New Roman"/>
          <w:spacing w:val="1"/>
          <w:sz w:val="24"/>
          <w:szCs w:val="24"/>
        </w:rPr>
        <w:t>u</w:t>
      </w:r>
      <w:r>
        <w:rPr>
          <w:rFonts w:ascii="Times New Roman" w:hAnsi="Times New Roman"/>
          <w:sz w:val="24"/>
          <w:szCs w:val="24"/>
        </w:rPr>
        <w:t>stomer</w:t>
      </w:r>
      <w:r>
        <w:rPr>
          <w:rFonts w:ascii="Times New Roman" w:hAnsi="Times New Roman"/>
          <w:spacing w:val="-1"/>
          <w:sz w:val="24"/>
          <w:szCs w:val="24"/>
        </w:rPr>
        <w:t>s</w:t>
      </w:r>
      <w:r>
        <w:rPr>
          <w:rFonts w:ascii="Times New Roman" w:hAnsi="Times New Roman"/>
          <w:sz w:val="24"/>
          <w:szCs w:val="24"/>
        </w:rPr>
        <w:t>, thus</w:t>
      </w:r>
      <w:r>
        <w:rPr>
          <w:rFonts w:ascii="Times New Roman" w:hAnsi="Times New Roman"/>
          <w:spacing w:val="36"/>
          <w:sz w:val="24"/>
          <w:szCs w:val="24"/>
        </w:rPr>
        <w:t xml:space="preserve"> </w:t>
      </w:r>
      <w:r>
        <w:rPr>
          <w:rFonts w:ascii="Times New Roman" w:hAnsi="Times New Roman"/>
          <w:sz w:val="24"/>
          <w:szCs w:val="24"/>
        </w:rPr>
        <w:t>lead</w:t>
      </w:r>
      <w:r>
        <w:rPr>
          <w:rFonts w:ascii="Times New Roman" w:hAnsi="Times New Roman"/>
          <w:spacing w:val="-2"/>
          <w:sz w:val="24"/>
          <w:szCs w:val="24"/>
        </w:rPr>
        <w:t>i</w:t>
      </w:r>
      <w:r>
        <w:rPr>
          <w:rFonts w:ascii="Times New Roman" w:hAnsi="Times New Roman"/>
          <w:sz w:val="24"/>
          <w:szCs w:val="24"/>
        </w:rPr>
        <w:t>ng</w:t>
      </w:r>
      <w:r>
        <w:rPr>
          <w:rFonts w:ascii="Times New Roman" w:hAnsi="Times New Roman"/>
          <w:spacing w:val="46"/>
          <w:sz w:val="24"/>
          <w:szCs w:val="24"/>
        </w:rPr>
        <w:t xml:space="preserve"> </w:t>
      </w:r>
      <w:r>
        <w:rPr>
          <w:rFonts w:ascii="Times New Roman" w:hAnsi="Times New Roman"/>
          <w:sz w:val="24"/>
          <w:szCs w:val="24"/>
        </w:rPr>
        <w:t>to</w:t>
      </w:r>
      <w:r>
        <w:rPr>
          <w:rFonts w:ascii="Times New Roman" w:hAnsi="Times New Roman"/>
          <w:spacing w:val="3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v</w:t>
      </w:r>
      <w:r>
        <w:rPr>
          <w:rFonts w:ascii="Times New Roman" w:hAnsi="Times New Roman"/>
          <w:spacing w:val="1"/>
          <w:sz w:val="24"/>
          <w:szCs w:val="24"/>
        </w:rPr>
        <w:t>e</w:t>
      </w:r>
      <w:r>
        <w:rPr>
          <w:rFonts w:ascii="Times New Roman" w:hAnsi="Times New Roman"/>
          <w:spacing w:val="-2"/>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29"/>
          <w:sz w:val="24"/>
          <w:szCs w:val="24"/>
        </w:rPr>
        <w:t xml:space="preserve"> </w:t>
      </w:r>
      <w:r>
        <w:rPr>
          <w:rFonts w:ascii="Times New Roman" w:hAnsi="Times New Roman"/>
          <w:sz w:val="24"/>
          <w:szCs w:val="24"/>
        </w:rPr>
        <w:t>fair</w:t>
      </w:r>
      <w:r>
        <w:rPr>
          <w:rFonts w:ascii="Times New Roman" w:hAnsi="Times New Roman"/>
          <w:spacing w:val="34"/>
          <w:sz w:val="24"/>
          <w:szCs w:val="24"/>
        </w:rPr>
        <w:t xml:space="preserve"> </w:t>
      </w:r>
      <w:r>
        <w:rPr>
          <w:rFonts w:ascii="Times New Roman" w:hAnsi="Times New Roman"/>
          <w:w w:val="103"/>
          <w:sz w:val="24"/>
          <w:szCs w:val="24"/>
        </w:rPr>
        <w:t>a</w:t>
      </w:r>
      <w:r>
        <w:rPr>
          <w:rFonts w:ascii="Times New Roman" w:hAnsi="Times New Roman"/>
          <w:spacing w:val="1"/>
          <w:w w:val="103"/>
          <w:sz w:val="24"/>
          <w:szCs w:val="24"/>
        </w:rPr>
        <w:t>n</w:t>
      </w:r>
      <w:r>
        <w:rPr>
          <w:rFonts w:ascii="Times New Roman" w:hAnsi="Times New Roman"/>
          <w:w w:val="103"/>
          <w:sz w:val="24"/>
          <w:szCs w:val="24"/>
        </w:rPr>
        <w:t xml:space="preserve">d </w:t>
      </w:r>
      <w:r>
        <w:rPr>
          <w:rFonts w:ascii="Times New Roman" w:hAnsi="Times New Roman"/>
          <w:spacing w:val="-1"/>
          <w:sz w:val="24"/>
          <w:szCs w:val="24"/>
        </w:rPr>
        <w:t>c</w:t>
      </w:r>
      <w:r>
        <w:rPr>
          <w:rFonts w:ascii="Times New Roman" w:hAnsi="Times New Roman"/>
          <w:sz w:val="24"/>
          <w:szCs w:val="24"/>
        </w:rPr>
        <w:t>ompe</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sportation</w:t>
      </w:r>
      <w:r>
        <w:rPr>
          <w:rFonts w:ascii="Times New Roman" w:hAnsi="Times New Roman"/>
          <w:spacing w:val="39"/>
          <w:sz w:val="24"/>
          <w:szCs w:val="24"/>
        </w:rPr>
        <w:t xml:space="preserve"> </w:t>
      </w:r>
      <w:r>
        <w:rPr>
          <w:rFonts w:ascii="Times New Roman" w:hAnsi="Times New Roman"/>
          <w:w w:val="103"/>
          <w:sz w:val="24"/>
          <w:szCs w:val="24"/>
        </w:rPr>
        <w:t>mark</w:t>
      </w:r>
      <w:r>
        <w:rPr>
          <w:rFonts w:ascii="Times New Roman" w:hAnsi="Times New Roman"/>
          <w:spacing w:val="1"/>
          <w:w w:val="103"/>
          <w:sz w:val="24"/>
          <w:szCs w:val="24"/>
        </w:rPr>
        <w:t>e</w:t>
      </w:r>
      <w:r>
        <w:rPr>
          <w:rFonts w:ascii="Times New Roman" w:hAnsi="Times New Roman"/>
          <w:w w:val="103"/>
          <w:sz w:val="24"/>
          <w:szCs w:val="24"/>
        </w:rPr>
        <w:t>t</w:t>
      </w:r>
      <w:r>
        <w:rPr>
          <w:rFonts w:ascii="Times New Roman" w:hAnsi="Times New Roman"/>
          <w:spacing w:val="-1"/>
          <w:w w:val="103"/>
          <w:sz w:val="24"/>
          <w:szCs w:val="24"/>
        </w:rPr>
        <w:t>s</w:t>
      </w:r>
      <w:r>
        <w:rPr>
          <w:rFonts w:ascii="Times New Roman" w:hAnsi="Times New Roman"/>
          <w:w w:val="103"/>
          <w:sz w:val="24"/>
          <w:szCs w:val="24"/>
        </w:rPr>
        <w:t>.</w:t>
      </w:r>
    </w:p>
    <w:p w14:paraId="1B795ECA" w14:textId="77777777" w:rsidR="00503024" w:rsidRDefault="00503024" w:rsidP="00503024">
      <w:pPr>
        <w:pStyle w:val="ListParagraph"/>
        <w:widowControl w:val="0"/>
        <w:autoSpaceDE w:val="0"/>
        <w:autoSpaceDN w:val="0"/>
        <w:adjustRightInd w:val="0"/>
        <w:spacing w:before="240"/>
        <w:ind w:left="1080" w:right="118"/>
        <w:jc w:val="both"/>
        <w:rPr>
          <w:rFonts w:ascii="Times New Roman" w:hAnsi="Times New Roman"/>
          <w:w w:val="103"/>
          <w:sz w:val="24"/>
          <w:szCs w:val="24"/>
        </w:rPr>
      </w:pPr>
    </w:p>
    <w:p w14:paraId="1A362681" w14:textId="77777777" w:rsidR="00503024" w:rsidRDefault="00503024" w:rsidP="00503024">
      <w:pPr>
        <w:pStyle w:val="ListParagraph"/>
        <w:widowControl w:val="0"/>
        <w:numPr>
          <w:ilvl w:val="0"/>
          <w:numId w:val="14"/>
        </w:numPr>
        <w:autoSpaceDE w:val="0"/>
        <w:autoSpaceDN w:val="0"/>
        <w:adjustRightInd w:val="0"/>
        <w:spacing w:before="240"/>
        <w:ind w:right="118" w:hanging="371"/>
        <w:jc w:val="both"/>
        <w:rPr>
          <w:rFonts w:ascii="Times New Roman" w:hAnsi="Times New Roman"/>
          <w:sz w:val="24"/>
          <w:szCs w:val="24"/>
        </w:rPr>
      </w:pPr>
      <w:r>
        <w:rPr>
          <w:rFonts w:ascii="Times New Roman" w:hAnsi="Times New Roman"/>
          <w:sz w:val="24"/>
          <w:szCs w:val="24"/>
        </w:rPr>
        <w:t>It</w:t>
      </w:r>
      <w:r>
        <w:rPr>
          <w:rFonts w:ascii="Times New Roman" w:hAnsi="Times New Roman"/>
          <w:spacing w:val="28"/>
          <w:sz w:val="24"/>
          <w:szCs w:val="24"/>
        </w:rPr>
        <w:t xml:space="preserve"> </w:t>
      </w:r>
      <w:r>
        <w:rPr>
          <w:rFonts w:ascii="Times New Roman" w:hAnsi="Times New Roman"/>
          <w:sz w:val="24"/>
          <w:szCs w:val="24"/>
        </w:rPr>
        <w:t>would</w:t>
      </w:r>
      <w:r>
        <w:rPr>
          <w:rFonts w:ascii="Times New Roman" w:hAnsi="Times New Roman"/>
          <w:spacing w:val="43"/>
          <w:sz w:val="24"/>
          <w:szCs w:val="24"/>
        </w:rPr>
        <w:t xml:space="preserve"> </w:t>
      </w:r>
      <w:r>
        <w:rPr>
          <w:rFonts w:ascii="Times New Roman" w:hAnsi="Times New Roman"/>
          <w:sz w:val="24"/>
          <w:szCs w:val="24"/>
        </w:rPr>
        <w:t>be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29"/>
          <w:sz w:val="24"/>
          <w:szCs w:val="24"/>
        </w:rPr>
        <w:t xml:space="preserve"> </w:t>
      </w:r>
      <w:r>
        <w:rPr>
          <w:rFonts w:ascii="Times New Roman" w:hAnsi="Times New Roman"/>
          <w:sz w:val="24"/>
          <w:szCs w:val="24"/>
        </w:rPr>
        <w:t>step</w:t>
      </w:r>
      <w:r>
        <w:rPr>
          <w:rFonts w:ascii="Times New Roman" w:hAnsi="Times New Roman"/>
          <w:spacing w:val="36"/>
          <w:sz w:val="24"/>
          <w:szCs w:val="24"/>
        </w:rPr>
        <w:t xml:space="preserve"> </w:t>
      </w:r>
      <w:r>
        <w:rPr>
          <w:rFonts w:ascii="Times New Roman" w:hAnsi="Times New Roman"/>
          <w:sz w:val="24"/>
          <w:szCs w:val="24"/>
        </w:rPr>
        <w:t>further</w:t>
      </w:r>
      <w:r>
        <w:rPr>
          <w:rFonts w:ascii="Times New Roman" w:hAnsi="Times New Roman"/>
          <w:spacing w:val="43"/>
          <w:sz w:val="24"/>
          <w:szCs w:val="24"/>
        </w:rPr>
        <w:t xml:space="preserve"> </w:t>
      </w:r>
      <w:r>
        <w:rPr>
          <w:rFonts w:ascii="Times New Roman" w:hAnsi="Times New Roman"/>
          <w:sz w:val="24"/>
          <w:szCs w:val="24"/>
        </w:rPr>
        <w:t>t</w:t>
      </w:r>
      <w:r>
        <w:rPr>
          <w:rFonts w:ascii="Times New Roman" w:hAnsi="Times New Roman"/>
          <w:spacing w:val="-1"/>
          <w:sz w:val="24"/>
          <w:szCs w:val="24"/>
        </w:rPr>
        <w:t>o</w:t>
      </w:r>
      <w:r>
        <w:rPr>
          <w:rFonts w:ascii="Times New Roman" w:hAnsi="Times New Roman"/>
          <w:sz w:val="24"/>
          <w:szCs w:val="24"/>
        </w:rPr>
        <w:t>wards</w:t>
      </w:r>
      <w:r>
        <w:rPr>
          <w:rFonts w:ascii="Times New Roman" w:hAnsi="Times New Roman"/>
          <w:spacing w:val="47"/>
          <w:sz w:val="24"/>
          <w:szCs w:val="24"/>
        </w:rPr>
        <w:t xml:space="preserve"> </w:t>
      </w:r>
      <w:r>
        <w:rPr>
          <w:rFonts w:ascii="Times New Roman" w:hAnsi="Times New Roman"/>
          <w:sz w:val="24"/>
          <w:szCs w:val="24"/>
        </w:rPr>
        <w:t>determ</w:t>
      </w:r>
      <w:r>
        <w:rPr>
          <w:rFonts w:ascii="Times New Roman" w:hAnsi="Times New Roman"/>
          <w:spacing w:val="-2"/>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31"/>
          <w:sz w:val="24"/>
          <w:szCs w:val="24"/>
        </w:rPr>
        <w:t xml:space="preserve"> </w:t>
      </w:r>
      <w:r>
        <w:rPr>
          <w:rFonts w:ascii="Times New Roman" w:hAnsi="Times New Roman"/>
          <w:sz w:val="24"/>
          <w:szCs w:val="24"/>
        </w:rPr>
        <w:t>fair</w:t>
      </w:r>
      <w:r>
        <w:rPr>
          <w:rFonts w:ascii="Times New Roman" w:hAnsi="Times New Roman"/>
          <w:spacing w:val="34"/>
          <w:sz w:val="24"/>
          <w:szCs w:val="24"/>
        </w:rPr>
        <w:t xml:space="preserve"> </w:t>
      </w:r>
      <w:r>
        <w:rPr>
          <w:rFonts w:ascii="Times New Roman" w:hAnsi="Times New Roman"/>
          <w:sz w:val="24"/>
          <w:szCs w:val="24"/>
        </w:rPr>
        <w:t>and</w:t>
      </w:r>
      <w:r>
        <w:rPr>
          <w:rFonts w:ascii="Times New Roman" w:hAnsi="Times New Roman"/>
          <w:spacing w:val="36"/>
          <w:sz w:val="24"/>
          <w:szCs w:val="24"/>
        </w:rPr>
        <w:t xml:space="preserve"> </w:t>
      </w:r>
      <w:r>
        <w:rPr>
          <w:rFonts w:ascii="Times New Roman" w:hAnsi="Times New Roman"/>
          <w:sz w:val="24"/>
          <w:szCs w:val="24"/>
        </w:rPr>
        <w:t>ac</w:t>
      </w:r>
      <w:r>
        <w:rPr>
          <w:rFonts w:ascii="Times New Roman" w:hAnsi="Times New Roman"/>
          <w:spacing w:val="-1"/>
          <w:sz w:val="24"/>
          <w:szCs w:val="24"/>
        </w:rPr>
        <w:t>c</w:t>
      </w:r>
      <w:r>
        <w:rPr>
          <w:rFonts w:ascii="Times New Roman" w:hAnsi="Times New Roman"/>
          <w:sz w:val="24"/>
          <w:szCs w:val="24"/>
        </w:rPr>
        <w:t>urate</w:t>
      </w:r>
      <w:r>
        <w:rPr>
          <w:rFonts w:ascii="Times New Roman" w:hAnsi="Times New Roman"/>
          <w:spacing w:val="48"/>
          <w:sz w:val="24"/>
          <w:szCs w:val="24"/>
        </w:rPr>
        <w:t xml:space="preserve"> </w:t>
      </w:r>
      <w:r>
        <w:rPr>
          <w:rFonts w:ascii="Times New Roman" w:hAnsi="Times New Roman"/>
          <w:spacing w:val="1"/>
          <w:w w:val="103"/>
          <w:sz w:val="24"/>
          <w:szCs w:val="24"/>
        </w:rPr>
        <w:t>tr</w:t>
      </w:r>
      <w:r>
        <w:rPr>
          <w:rFonts w:ascii="Times New Roman" w:hAnsi="Times New Roman"/>
          <w:w w:val="103"/>
          <w:sz w:val="24"/>
          <w:szCs w:val="24"/>
        </w:rPr>
        <w:t>an</w:t>
      </w:r>
      <w:r>
        <w:rPr>
          <w:rFonts w:ascii="Times New Roman" w:hAnsi="Times New Roman"/>
          <w:spacing w:val="-1"/>
          <w:w w:val="103"/>
          <w:sz w:val="24"/>
          <w:szCs w:val="24"/>
        </w:rPr>
        <w:t>s</w:t>
      </w:r>
      <w:r>
        <w:rPr>
          <w:rFonts w:ascii="Times New Roman" w:hAnsi="Times New Roman"/>
          <w:w w:val="103"/>
          <w:sz w:val="24"/>
          <w:szCs w:val="24"/>
        </w:rPr>
        <w:t>portati</w:t>
      </w:r>
      <w:r>
        <w:rPr>
          <w:rFonts w:ascii="Times New Roman" w:hAnsi="Times New Roman"/>
          <w:spacing w:val="1"/>
          <w:w w:val="103"/>
          <w:sz w:val="24"/>
          <w:szCs w:val="24"/>
        </w:rPr>
        <w:t>o</w:t>
      </w:r>
      <w:r>
        <w:rPr>
          <w:rFonts w:ascii="Times New Roman" w:hAnsi="Times New Roman"/>
          <w:w w:val="103"/>
          <w:sz w:val="24"/>
          <w:szCs w:val="24"/>
        </w:rPr>
        <w:t>n t</w:t>
      </w:r>
      <w:r>
        <w:rPr>
          <w:rFonts w:ascii="Times New Roman" w:hAnsi="Times New Roman"/>
          <w:spacing w:val="-1"/>
          <w:w w:val="103"/>
          <w:sz w:val="24"/>
          <w:szCs w:val="24"/>
        </w:rPr>
        <w:t>a</w:t>
      </w:r>
      <w:r>
        <w:rPr>
          <w:rFonts w:ascii="Times New Roman" w:hAnsi="Times New Roman"/>
          <w:w w:val="103"/>
          <w:sz w:val="24"/>
          <w:szCs w:val="24"/>
        </w:rPr>
        <w:t>ri</w:t>
      </w:r>
      <w:r>
        <w:rPr>
          <w:rFonts w:ascii="Times New Roman" w:hAnsi="Times New Roman"/>
          <w:spacing w:val="-1"/>
          <w:w w:val="103"/>
          <w:sz w:val="24"/>
          <w:szCs w:val="24"/>
        </w:rPr>
        <w:t>f</w:t>
      </w:r>
      <w:r>
        <w:rPr>
          <w:rFonts w:ascii="Times New Roman" w:hAnsi="Times New Roman"/>
          <w:w w:val="103"/>
          <w:sz w:val="24"/>
          <w:szCs w:val="24"/>
        </w:rPr>
        <w:t>fs.</w:t>
      </w:r>
    </w:p>
    <w:p w14:paraId="2A6FE267" w14:textId="77777777" w:rsidR="00503024" w:rsidRDefault="00503024" w:rsidP="00503024">
      <w:pPr>
        <w:pStyle w:val="ListParagraph"/>
        <w:rPr>
          <w:rFonts w:ascii="Times New Roman" w:hAnsi="Times New Roman"/>
          <w:sz w:val="24"/>
          <w:szCs w:val="24"/>
        </w:rPr>
      </w:pPr>
    </w:p>
    <w:p w14:paraId="214D6475" w14:textId="77777777" w:rsidR="00503024" w:rsidRDefault="00503024" w:rsidP="00503024">
      <w:pPr>
        <w:pStyle w:val="ListParagraph"/>
        <w:widowControl w:val="0"/>
        <w:numPr>
          <w:ilvl w:val="0"/>
          <w:numId w:val="14"/>
        </w:numPr>
        <w:autoSpaceDE w:val="0"/>
        <w:autoSpaceDN w:val="0"/>
        <w:adjustRightInd w:val="0"/>
        <w:spacing w:before="240"/>
        <w:ind w:right="118" w:hanging="371"/>
        <w:jc w:val="both"/>
        <w:rPr>
          <w:rFonts w:ascii="Times New Roman" w:hAnsi="Times New Roman"/>
          <w:sz w:val="24"/>
          <w:szCs w:val="24"/>
        </w:rPr>
      </w:pPr>
      <w:r>
        <w:rPr>
          <w:rFonts w:ascii="Times New Roman" w:hAnsi="Times New Roman"/>
          <w:spacing w:val="-1"/>
          <w:sz w:val="24"/>
          <w:szCs w:val="24"/>
        </w:rPr>
        <w:t>B</w:t>
      </w:r>
      <w:r>
        <w:rPr>
          <w:rFonts w:ascii="Times New Roman" w:hAnsi="Times New Roman"/>
          <w:sz w:val="24"/>
          <w:szCs w:val="24"/>
        </w:rPr>
        <w:t>ased on studi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tained in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p</w:t>
      </w:r>
      <w:r>
        <w:rPr>
          <w:rFonts w:ascii="Times New Roman" w:hAnsi="Times New Roman"/>
          <w:sz w:val="24"/>
          <w:szCs w:val="24"/>
        </w:rPr>
        <w:t xml:space="preserve">ort </w:t>
      </w:r>
      <w:r>
        <w:rPr>
          <w:rFonts w:ascii="Times New Roman" w:hAnsi="Times New Roman"/>
          <w:spacing w:val="1"/>
          <w:sz w:val="24"/>
          <w:szCs w:val="24"/>
        </w:rPr>
        <w:t>t</w:t>
      </w:r>
      <w:r>
        <w:rPr>
          <w:rFonts w:ascii="Times New Roman" w:hAnsi="Times New Roman"/>
          <w:sz w:val="24"/>
          <w:szCs w:val="24"/>
        </w:rPr>
        <w:t>it</w:t>
      </w:r>
      <w:r>
        <w:rPr>
          <w:rFonts w:ascii="Times New Roman" w:hAnsi="Times New Roman"/>
          <w:spacing w:val="-2"/>
          <w:sz w:val="24"/>
          <w:szCs w:val="24"/>
        </w:rPr>
        <w:t>l</w:t>
      </w:r>
      <w:r>
        <w:rPr>
          <w:rFonts w:ascii="Times New Roman" w:hAnsi="Times New Roman"/>
          <w:sz w:val="24"/>
          <w:szCs w:val="24"/>
        </w:rPr>
        <w:t>ed “</w:t>
      </w:r>
      <w:r>
        <w:rPr>
          <w:rFonts w:ascii="Times New Roman" w:hAnsi="Times New Roman"/>
          <w:spacing w:val="1"/>
          <w:sz w:val="24"/>
          <w:szCs w:val="24"/>
        </w:rPr>
        <w:t>V</w:t>
      </w:r>
      <w:r>
        <w:rPr>
          <w:rFonts w:ascii="Times New Roman" w:hAnsi="Times New Roman"/>
          <w:spacing w:val="-2"/>
          <w:sz w:val="24"/>
          <w:szCs w:val="24"/>
        </w:rPr>
        <w:t>i</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o</w:t>
      </w:r>
      <w:r>
        <w:rPr>
          <w:rFonts w:ascii="Times New Roman" w:hAnsi="Times New Roman"/>
          <w:sz w:val="24"/>
          <w:szCs w:val="24"/>
        </w:rPr>
        <w:t xml:space="preserve">n 2030”- Natural </w:t>
      </w:r>
      <w:r>
        <w:rPr>
          <w:rFonts w:ascii="Times New Roman" w:hAnsi="Times New Roman"/>
          <w:spacing w:val="-1"/>
          <w:w w:val="103"/>
          <w:sz w:val="24"/>
          <w:szCs w:val="24"/>
        </w:rPr>
        <w:t>G</w:t>
      </w:r>
      <w:r>
        <w:rPr>
          <w:rFonts w:ascii="Times New Roman" w:hAnsi="Times New Roman"/>
          <w:spacing w:val="1"/>
          <w:w w:val="103"/>
          <w:sz w:val="24"/>
          <w:szCs w:val="24"/>
        </w:rPr>
        <w:t>a</w:t>
      </w:r>
      <w:r>
        <w:rPr>
          <w:rFonts w:ascii="Times New Roman" w:hAnsi="Times New Roman"/>
          <w:w w:val="103"/>
          <w:sz w:val="24"/>
          <w:szCs w:val="24"/>
        </w:rPr>
        <w:t xml:space="preserve">s </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fra</w:t>
      </w:r>
      <w:r>
        <w:rPr>
          <w:rFonts w:ascii="Times New Roman" w:hAnsi="Times New Roman"/>
          <w:spacing w:val="-1"/>
          <w:sz w:val="24"/>
          <w:szCs w:val="24"/>
        </w:rPr>
        <w:t>s</w:t>
      </w:r>
      <w:r>
        <w:rPr>
          <w:rFonts w:ascii="Times New Roman" w:hAnsi="Times New Roman"/>
          <w:sz w:val="24"/>
          <w:szCs w:val="24"/>
        </w:rPr>
        <w:t>tru</w:t>
      </w:r>
      <w:r>
        <w:rPr>
          <w:rFonts w:ascii="Times New Roman" w:hAnsi="Times New Roman"/>
          <w:spacing w:val="-1"/>
          <w:sz w:val="24"/>
          <w:szCs w:val="24"/>
        </w:rPr>
        <w:t>c</w:t>
      </w:r>
      <w:r>
        <w:rPr>
          <w:rFonts w:ascii="Times New Roman" w:hAnsi="Times New Roman"/>
          <w:sz w:val="24"/>
          <w:szCs w:val="24"/>
        </w:rPr>
        <w:t>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z w:val="24"/>
          <w:szCs w:val="24"/>
        </w:rPr>
        <w:t>in</w:t>
      </w:r>
      <w:r>
        <w:rPr>
          <w:rFonts w:ascii="Times New Roman" w:hAnsi="Times New Roman"/>
          <w:spacing w:val="14"/>
          <w:sz w:val="24"/>
          <w:szCs w:val="24"/>
        </w:rPr>
        <w:t xml:space="preserve"> </w:t>
      </w:r>
      <w:r>
        <w:rPr>
          <w:rFonts w:ascii="Times New Roman" w:hAnsi="Times New Roman"/>
          <w:sz w:val="24"/>
          <w:szCs w:val="24"/>
        </w:rPr>
        <w:t>Ind</w:t>
      </w:r>
      <w:r>
        <w:rPr>
          <w:rFonts w:ascii="Times New Roman" w:hAnsi="Times New Roman"/>
          <w:spacing w:val="-2"/>
          <w:sz w:val="24"/>
          <w:szCs w:val="24"/>
        </w:rPr>
        <w:t>i</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pacing w:val="-2"/>
          <w:sz w:val="24"/>
          <w:szCs w:val="24"/>
        </w:rPr>
        <w:t>i</w:t>
      </w:r>
      <w:r>
        <w:rPr>
          <w:rFonts w:ascii="Times New Roman" w:hAnsi="Times New Roman"/>
          <w:sz w:val="24"/>
          <w:szCs w:val="24"/>
        </w:rPr>
        <w:t>ndi</w:t>
      </w:r>
      <w:r>
        <w:rPr>
          <w:rFonts w:ascii="Times New Roman" w:hAnsi="Times New Roman"/>
          <w:spacing w:val="-1"/>
          <w:sz w:val="24"/>
          <w:szCs w:val="24"/>
        </w:rPr>
        <w:t>c</w:t>
      </w:r>
      <w:r>
        <w:rPr>
          <w:rFonts w:ascii="Times New Roman" w:hAnsi="Times New Roman"/>
          <w:sz w:val="24"/>
          <w:szCs w:val="24"/>
        </w:rPr>
        <w:t>ator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z w:val="24"/>
          <w:szCs w:val="24"/>
        </w:rPr>
        <w:t>pipeline</w:t>
      </w:r>
      <w:r>
        <w:rPr>
          <w:rFonts w:ascii="Times New Roman" w:hAnsi="Times New Roman"/>
          <w:spacing w:val="28"/>
          <w:sz w:val="24"/>
          <w:szCs w:val="24"/>
        </w:rPr>
        <w:t xml:space="preserve"> </w:t>
      </w:r>
      <w:r>
        <w:rPr>
          <w:rFonts w:ascii="Times New Roman" w:hAnsi="Times New Roman"/>
          <w:sz w:val="24"/>
          <w:szCs w:val="24"/>
        </w:rPr>
        <w:t>length,</w:t>
      </w:r>
      <w:r>
        <w:rPr>
          <w:rFonts w:ascii="Times New Roman" w:hAnsi="Times New Roman"/>
          <w:spacing w:val="25"/>
          <w:sz w:val="24"/>
          <w:szCs w:val="24"/>
        </w:rPr>
        <w:t xml:space="preserve"> </w:t>
      </w:r>
      <w:r>
        <w:rPr>
          <w:rFonts w:ascii="Times New Roman" w:hAnsi="Times New Roman"/>
          <w:spacing w:val="-1"/>
          <w:sz w:val="24"/>
          <w:szCs w:val="24"/>
        </w:rPr>
        <w:t>v</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me</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v</w:t>
      </w:r>
      <w:r>
        <w:rPr>
          <w:rFonts w:ascii="Times New Roman" w:hAnsi="Times New Roman"/>
          <w:sz w:val="24"/>
          <w:szCs w:val="24"/>
        </w:rPr>
        <w:t>ailabil</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w w:val="103"/>
          <w:sz w:val="24"/>
          <w:szCs w:val="24"/>
        </w:rPr>
        <w:t xml:space="preserve">natural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0"/>
          <w:sz w:val="24"/>
          <w:szCs w:val="24"/>
        </w:rPr>
        <w:t xml:space="preserve"> </w:t>
      </w:r>
      <w:r>
        <w:rPr>
          <w:rFonts w:ascii="Times New Roman" w:hAnsi="Times New Roman"/>
          <w:sz w:val="24"/>
          <w:szCs w:val="24"/>
        </w:rPr>
        <w:t>from</w:t>
      </w:r>
      <w:r>
        <w:rPr>
          <w:rFonts w:ascii="Times New Roman" w:hAnsi="Times New Roman"/>
          <w:spacing w:val="43"/>
          <w:sz w:val="24"/>
          <w:szCs w:val="24"/>
        </w:rPr>
        <w:t xml:space="preserve"> </w:t>
      </w:r>
      <w:r>
        <w:rPr>
          <w:rFonts w:ascii="Times New Roman" w:hAnsi="Times New Roman"/>
          <w:spacing w:val="-1"/>
          <w:sz w:val="24"/>
          <w:szCs w:val="24"/>
        </w:rPr>
        <w:t>v</w:t>
      </w:r>
      <w:r>
        <w:rPr>
          <w:rFonts w:ascii="Times New Roman" w:hAnsi="Times New Roman"/>
          <w:spacing w:val="1"/>
          <w:sz w:val="24"/>
          <w:szCs w:val="24"/>
        </w:rPr>
        <w:t>a</w:t>
      </w:r>
      <w:r>
        <w:rPr>
          <w:rFonts w:ascii="Times New Roman" w:hAnsi="Times New Roman"/>
          <w:sz w:val="24"/>
          <w:szCs w:val="24"/>
        </w:rPr>
        <w:t>rious</w:t>
      </w:r>
      <w:r>
        <w:rPr>
          <w:rFonts w:ascii="Times New Roman" w:hAnsi="Times New Roman"/>
          <w:spacing w:val="50"/>
          <w:sz w:val="24"/>
          <w:szCs w:val="24"/>
        </w:rPr>
        <w:t xml:space="preserve"> </w:t>
      </w:r>
      <w:r>
        <w:rPr>
          <w:rFonts w:ascii="Times New Roman" w:hAnsi="Times New Roman"/>
          <w:sz w:val="24"/>
          <w:szCs w:val="24"/>
        </w:rPr>
        <w:t>sources</w:t>
      </w:r>
      <w:r>
        <w:rPr>
          <w:rFonts w:ascii="Times New Roman" w:hAnsi="Times New Roman"/>
          <w:spacing w:val="51"/>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opera</w:t>
      </w:r>
      <w:r>
        <w:rPr>
          <w:rFonts w:ascii="Times New Roman" w:hAnsi="Times New Roman"/>
          <w:spacing w:val="2"/>
          <w:sz w:val="24"/>
          <w:szCs w:val="24"/>
        </w:rPr>
        <w:t>t</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 in</w:t>
      </w:r>
      <w:r>
        <w:rPr>
          <w:rFonts w:ascii="Times New Roman" w:hAnsi="Times New Roman"/>
          <w:spacing w:val="35"/>
          <w:sz w:val="24"/>
          <w:szCs w:val="24"/>
        </w:rPr>
        <w:t xml:space="preserve"> </w:t>
      </w:r>
      <w:r>
        <w:rPr>
          <w:rFonts w:ascii="Times New Roman" w:hAnsi="Times New Roman"/>
          <w:sz w:val="24"/>
          <w:szCs w:val="24"/>
        </w:rPr>
        <w:t>the</w:t>
      </w:r>
      <w:r>
        <w:rPr>
          <w:rFonts w:ascii="Times New Roman" w:hAnsi="Times New Roman"/>
          <w:spacing w:val="39"/>
          <w:sz w:val="24"/>
          <w:szCs w:val="24"/>
        </w:rPr>
        <w:t xml:space="preserve"> </w:t>
      </w:r>
      <w:r>
        <w:rPr>
          <w:rFonts w:ascii="Times New Roman" w:hAnsi="Times New Roman"/>
          <w:sz w:val="24"/>
          <w:szCs w:val="24"/>
        </w:rPr>
        <w:t>tran</w:t>
      </w:r>
      <w:r>
        <w:rPr>
          <w:rFonts w:ascii="Times New Roman" w:hAnsi="Times New Roman"/>
          <w:spacing w:val="-1"/>
          <w:sz w:val="24"/>
          <w:szCs w:val="24"/>
        </w:rPr>
        <w:t>s</w:t>
      </w:r>
      <w:r>
        <w:rPr>
          <w:rFonts w:ascii="Times New Roman" w:hAnsi="Times New Roman"/>
          <w:sz w:val="24"/>
          <w:szCs w:val="24"/>
        </w:rPr>
        <w:t xml:space="preserve">portation </w:t>
      </w:r>
      <w:r>
        <w:rPr>
          <w:rFonts w:ascii="Times New Roman" w:hAnsi="Times New Roman"/>
          <w:w w:val="103"/>
          <w:sz w:val="24"/>
          <w:szCs w:val="24"/>
        </w:rPr>
        <w:t>infrastr</w:t>
      </w:r>
      <w:r>
        <w:rPr>
          <w:rFonts w:ascii="Times New Roman" w:hAnsi="Times New Roman"/>
          <w:spacing w:val="1"/>
          <w:w w:val="103"/>
          <w:sz w:val="24"/>
          <w:szCs w:val="24"/>
        </w:rPr>
        <w:t>u</w:t>
      </w:r>
      <w:r>
        <w:rPr>
          <w:rFonts w:ascii="Times New Roman" w:hAnsi="Times New Roman"/>
          <w:w w:val="103"/>
          <w:sz w:val="24"/>
          <w:szCs w:val="24"/>
        </w:rPr>
        <w:t xml:space="preserve">cture </w:t>
      </w:r>
      <w:r>
        <w:rPr>
          <w:rFonts w:ascii="Times New Roman" w:hAnsi="Times New Roman"/>
          <w:spacing w:val="-1"/>
          <w:sz w:val="24"/>
          <w:szCs w:val="24"/>
        </w:rPr>
        <w:t>s</w:t>
      </w:r>
      <w:r>
        <w:rPr>
          <w:rFonts w:ascii="Times New Roman" w:hAnsi="Times New Roman"/>
          <w:sz w:val="24"/>
          <w:szCs w:val="24"/>
        </w:rPr>
        <w:t>ector</w:t>
      </w:r>
      <w:r>
        <w:rPr>
          <w:rFonts w:ascii="Times New Roman" w:hAnsi="Times New Roman"/>
          <w:spacing w:val="51"/>
          <w:sz w:val="24"/>
          <w:szCs w:val="24"/>
        </w:rPr>
        <w:t xml:space="preserve"> </w:t>
      </w:r>
      <w:r>
        <w:rPr>
          <w:rFonts w:ascii="Times New Roman" w:hAnsi="Times New Roman"/>
          <w:sz w:val="24"/>
          <w:szCs w:val="24"/>
        </w:rPr>
        <w:t>shows</w:t>
      </w:r>
      <w:r>
        <w:rPr>
          <w:rFonts w:ascii="Times New Roman" w:hAnsi="Times New Roman"/>
          <w:spacing w:val="50"/>
          <w:sz w:val="24"/>
          <w:szCs w:val="24"/>
        </w:rPr>
        <w:t xml:space="preserve"> </w:t>
      </w:r>
      <w:r>
        <w:rPr>
          <w:rFonts w:ascii="Times New Roman" w:hAnsi="Times New Roman"/>
          <w:sz w:val="24"/>
          <w:szCs w:val="24"/>
        </w:rPr>
        <w:t>that</w:t>
      </w:r>
      <w:r>
        <w:rPr>
          <w:rFonts w:ascii="Times New Roman" w:hAnsi="Times New Roman"/>
          <w:spacing w:val="43"/>
          <w:sz w:val="24"/>
          <w:szCs w:val="24"/>
        </w:rPr>
        <w:t xml:space="preserve"> </w:t>
      </w:r>
      <w:r>
        <w:rPr>
          <w:rFonts w:ascii="Times New Roman" w:hAnsi="Times New Roman"/>
          <w:sz w:val="24"/>
          <w:szCs w:val="24"/>
        </w:rPr>
        <w:t>market</w:t>
      </w:r>
      <w:r>
        <w:rPr>
          <w:rFonts w:ascii="Times New Roman" w:hAnsi="Times New Roman"/>
          <w:spacing w:val="52"/>
          <w:sz w:val="24"/>
          <w:szCs w:val="24"/>
        </w:rPr>
        <w:t xml:space="preserve"> </w:t>
      </w:r>
      <w:r>
        <w:rPr>
          <w:rFonts w:ascii="Times New Roman" w:hAnsi="Times New Roman"/>
          <w:sz w:val="24"/>
          <w:szCs w:val="24"/>
        </w:rPr>
        <w:t>matur</w:t>
      </w:r>
      <w:r>
        <w:rPr>
          <w:rFonts w:ascii="Times New Roman" w:hAnsi="Times New Roman"/>
          <w:spacing w:val="-2"/>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would</w:t>
      </w:r>
      <w:r>
        <w:rPr>
          <w:rFonts w:ascii="Times New Roman" w:hAnsi="Times New Roman"/>
          <w:spacing w:val="49"/>
          <w:sz w:val="24"/>
          <w:szCs w:val="24"/>
        </w:rPr>
        <w:t xml:space="preserve"> </w:t>
      </w:r>
      <w:r>
        <w:rPr>
          <w:rFonts w:ascii="Times New Roman" w:hAnsi="Times New Roman"/>
          <w:sz w:val="24"/>
          <w:szCs w:val="24"/>
        </w:rPr>
        <w:t>peak</w:t>
      </w:r>
      <w:r>
        <w:rPr>
          <w:rFonts w:ascii="Times New Roman" w:hAnsi="Times New Roman"/>
          <w:spacing w:val="46"/>
          <w:sz w:val="24"/>
          <w:szCs w:val="24"/>
        </w:rPr>
        <w:t xml:space="preserve"> </w:t>
      </w:r>
      <w:r>
        <w:rPr>
          <w:rFonts w:ascii="Times New Roman" w:hAnsi="Times New Roman"/>
          <w:sz w:val="24"/>
          <w:szCs w:val="24"/>
        </w:rPr>
        <w:t>in</w:t>
      </w:r>
      <w:r>
        <w:rPr>
          <w:rFonts w:ascii="Times New Roman" w:hAnsi="Times New Roman"/>
          <w:spacing w:val="38"/>
          <w:sz w:val="24"/>
          <w:szCs w:val="24"/>
        </w:rPr>
        <w:t xml:space="preserve"> </w:t>
      </w:r>
      <w:r>
        <w:rPr>
          <w:rFonts w:ascii="Times New Roman" w:hAnsi="Times New Roman"/>
          <w:sz w:val="24"/>
          <w:szCs w:val="24"/>
        </w:rPr>
        <w:t xml:space="preserve">2016-17 therefore, </w:t>
      </w:r>
      <w:r>
        <w:rPr>
          <w:rFonts w:ascii="Times New Roman" w:hAnsi="Times New Roman"/>
          <w:w w:val="103"/>
          <w:sz w:val="24"/>
          <w:szCs w:val="24"/>
        </w:rPr>
        <w:t>synchro</w:t>
      </w:r>
      <w:r>
        <w:rPr>
          <w:rFonts w:ascii="Times New Roman" w:hAnsi="Times New Roman"/>
          <w:spacing w:val="1"/>
          <w:w w:val="103"/>
          <w:sz w:val="24"/>
          <w:szCs w:val="24"/>
        </w:rPr>
        <w:t>n</w:t>
      </w:r>
      <w:r>
        <w:rPr>
          <w:rFonts w:ascii="Times New Roman" w:hAnsi="Times New Roman"/>
          <w:w w:val="103"/>
          <w:sz w:val="24"/>
          <w:szCs w:val="24"/>
        </w:rPr>
        <w:t>iz</w:t>
      </w:r>
      <w:r>
        <w:rPr>
          <w:rFonts w:ascii="Times New Roman" w:hAnsi="Times New Roman"/>
          <w:spacing w:val="-2"/>
          <w:w w:val="103"/>
          <w:sz w:val="24"/>
          <w:szCs w:val="24"/>
        </w:rPr>
        <w:t>i</w:t>
      </w:r>
      <w:r>
        <w:rPr>
          <w:rFonts w:ascii="Times New Roman" w:hAnsi="Times New Roman"/>
          <w:spacing w:val="3"/>
          <w:w w:val="103"/>
          <w:sz w:val="24"/>
          <w:szCs w:val="24"/>
        </w:rPr>
        <w:t>n</w:t>
      </w:r>
      <w:r>
        <w:rPr>
          <w:rFonts w:ascii="Times New Roman" w:hAnsi="Times New Roman"/>
          <w:w w:val="103"/>
          <w:sz w:val="24"/>
          <w:szCs w:val="24"/>
        </w:rPr>
        <w:t xml:space="preserve">g </w:t>
      </w:r>
      <w:r>
        <w:rPr>
          <w:rFonts w:ascii="Times New Roman" w:hAnsi="Times New Roman"/>
          <w:sz w:val="24"/>
          <w:szCs w:val="24"/>
        </w:rPr>
        <w:t>w</w:t>
      </w:r>
      <w:r>
        <w:rPr>
          <w:rFonts w:ascii="Times New Roman" w:hAnsi="Times New Roman"/>
          <w:spacing w:val="-2"/>
          <w:sz w:val="24"/>
          <w:szCs w:val="24"/>
        </w:rPr>
        <w:t>i</w:t>
      </w:r>
      <w:r>
        <w:rPr>
          <w:rFonts w:ascii="Times New Roman" w:hAnsi="Times New Roman"/>
          <w:sz w:val="24"/>
          <w:szCs w:val="24"/>
        </w:rPr>
        <w:t>th</w:t>
      </w:r>
      <w:r>
        <w:rPr>
          <w:rFonts w:ascii="Times New Roman" w:hAnsi="Times New Roman"/>
          <w:spacing w:val="44"/>
          <w:sz w:val="24"/>
          <w:szCs w:val="24"/>
        </w:rPr>
        <w:t xml:space="preserve"> </w:t>
      </w:r>
      <w:r>
        <w:rPr>
          <w:rFonts w:ascii="Times New Roman" w:hAnsi="Times New Roman"/>
          <w:sz w:val="24"/>
          <w:szCs w:val="24"/>
        </w:rPr>
        <w:t>the</w:t>
      </w:r>
      <w:r>
        <w:rPr>
          <w:rFonts w:ascii="Times New Roman" w:hAnsi="Times New Roman"/>
          <w:spacing w:val="42"/>
          <w:sz w:val="24"/>
          <w:szCs w:val="24"/>
        </w:rPr>
        <w:t xml:space="preserve"> </w:t>
      </w:r>
      <w:r>
        <w:rPr>
          <w:rFonts w:ascii="Times New Roman" w:hAnsi="Times New Roman"/>
          <w:spacing w:val="-1"/>
          <w:sz w:val="24"/>
          <w:szCs w:val="24"/>
        </w:rPr>
        <w:t>s</w:t>
      </w:r>
      <w:r>
        <w:rPr>
          <w:rFonts w:ascii="Times New Roman" w:hAnsi="Times New Roman"/>
          <w:sz w:val="24"/>
          <w:szCs w:val="24"/>
        </w:rPr>
        <w:t>et</w:t>
      </w:r>
      <w:r>
        <w:rPr>
          <w:rFonts w:ascii="Times New Roman" w:hAnsi="Times New Roman"/>
          <w:spacing w:val="41"/>
          <w:sz w:val="24"/>
          <w:szCs w:val="24"/>
        </w:rPr>
        <w:t xml:space="preserve"> </w:t>
      </w:r>
      <w:r>
        <w:rPr>
          <w:rFonts w:ascii="Times New Roman" w:hAnsi="Times New Roman"/>
          <w:sz w:val="24"/>
          <w:szCs w:val="24"/>
        </w:rPr>
        <w:t>t</w:t>
      </w:r>
      <w:r>
        <w:rPr>
          <w:rFonts w:ascii="Times New Roman" w:hAnsi="Times New Roman"/>
          <w:spacing w:val="-2"/>
          <w:sz w:val="24"/>
          <w:szCs w:val="24"/>
        </w:rPr>
        <w:t>i</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2"/>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s</w:t>
      </w:r>
      <w:r>
        <w:rPr>
          <w:rFonts w:ascii="Times New Roman" w:hAnsi="Times New Roman"/>
          <w:sz w:val="24"/>
          <w:szCs w:val="24"/>
        </w:rPr>
        <w:t>ur</w:t>
      </w:r>
      <w:r>
        <w:rPr>
          <w:rFonts w:ascii="Times New Roman" w:hAnsi="Times New Roman"/>
          <w:spacing w:val="-2"/>
          <w:sz w:val="24"/>
          <w:szCs w:val="24"/>
        </w:rPr>
        <w:t>i</w:t>
      </w:r>
      <w:r>
        <w:rPr>
          <w:rFonts w:ascii="Times New Roman" w:hAnsi="Times New Roman"/>
          <w:sz w:val="24"/>
          <w:szCs w:val="24"/>
        </w:rPr>
        <w:t xml:space="preserve">ng </w:t>
      </w:r>
      <w:r>
        <w:rPr>
          <w:rFonts w:ascii="Times New Roman" w:hAnsi="Times New Roman"/>
          <w:spacing w:val="-2"/>
          <w:sz w:val="24"/>
          <w:szCs w:val="24"/>
        </w:rPr>
        <w:t>l</w:t>
      </w:r>
      <w:r>
        <w:rPr>
          <w:rFonts w:ascii="Times New Roman" w:hAnsi="Times New Roman"/>
          <w:sz w:val="24"/>
          <w:szCs w:val="24"/>
        </w:rPr>
        <w:t>egal</w:t>
      </w:r>
      <w:r>
        <w:rPr>
          <w:rFonts w:ascii="Times New Roman" w:hAnsi="Times New Roman"/>
          <w:spacing w:val="46"/>
          <w:sz w:val="24"/>
          <w:szCs w:val="24"/>
        </w:rPr>
        <w:t xml:space="preserve"> </w:t>
      </w:r>
      <w:r>
        <w:rPr>
          <w:rFonts w:ascii="Times New Roman" w:hAnsi="Times New Roman"/>
          <w:spacing w:val="1"/>
          <w:sz w:val="24"/>
          <w:szCs w:val="24"/>
        </w:rPr>
        <w:t>s</w:t>
      </w:r>
      <w:r>
        <w:rPr>
          <w:rFonts w:ascii="Times New Roman" w:hAnsi="Times New Roman"/>
          <w:sz w:val="24"/>
          <w:szCs w:val="24"/>
        </w:rPr>
        <w:t>eparat</w:t>
      </w:r>
      <w:r>
        <w:rPr>
          <w:rFonts w:ascii="Times New Roman" w:hAnsi="Times New Roman"/>
          <w:spacing w:val="-2"/>
          <w:sz w:val="24"/>
          <w:szCs w:val="24"/>
        </w:rPr>
        <w:t>i</w:t>
      </w:r>
      <w:r>
        <w:rPr>
          <w:rFonts w:ascii="Times New Roman" w:hAnsi="Times New Roman"/>
          <w:sz w:val="24"/>
          <w:szCs w:val="24"/>
        </w:rPr>
        <w:t>on of</w:t>
      </w:r>
      <w:r>
        <w:rPr>
          <w:rFonts w:ascii="Times New Roman" w:hAnsi="Times New Roman"/>
          <w:spacing w:val="37"/>
          <w:sz w:val="24"/>
          <w:szCs w:val="24"/>
        </w:rPr>
        <w:t xml:space="preserve"> </w:t>
      </w:r>
      <w:r>
        <w:rPr>
          <w:rFonts w:ascii="Times New Roman" w:hAnsi="Times New Roman"/>
          <w:sz w:val="24"/>
          <w:szCs w:val="24"/>
        </w:rPr>
        <w:t>transportation activiti</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w w:val="103"/>
          <w:sz w:val="24"/>
          <w:szCs w:val="24"/>
        </w:rPr>
        <w:t>fr</w:t>
      </w:r>
      <w:r>
        <w:rPr>
          <w:rFonts w:ascii="Times New Roman" w:hAnsi="Times New Roman"/>
          <w:spacing w:val="3"/>
          <w:w w:val="103"/>
          <w:sz w:val="24"/>
          <w:szCs w:val="24"/>
        </w:rPr>
        <w:t>o</w:t>
      </w:r>
      <w:r>
        <w:rPr>
          <w:rFonts w:ascii="Times New Roman" w:hAnsi="Times New Roman"/>
          <w:w w:val="103"/>
          <w:sz w:val="24"/>
          <w:szCs w:val="24"/>
        </w:rPr>
        <w:t xml:space="preserve">m </w:t>
      </w:r>
      <w:r>
        <w:rPr>
          <w:rFonts w:ascii="Times New Roman" w:hAnsi="Times New Roman"/>
          <w:spacing w:val="-1"/>
          <w:sz w:val="24"/>
          <w:szCs w:val="24"/>
        </w:rPr>
        <w:t>o</w:t>
      </w:r>
      <w:r>
        <w:rPr>
          <w:rFonts w:ascii="Times New Roman" w:hAnsi="Times New Roman"/>
          <w:sz w:val="24"/>
          <w:szCs w:val="24"/>
        </w:rPr>
        <w:t>ther</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z w:val="24"/>
          <w:szCs w:val="24"/>
        </w:rPr>
        <w:t>tiv</w:t>
      </w:r>
      <w:r>
        <w:rPr>
          <w:rFonts w:ascii="Times New Roman" w:hAnsi="Times New Roman"/>
          <w:spacing w:val="-2"/>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w w:val="103"/>
          <w:sz w:val="24"/>
          <w:szCs w:val="24"/>
        </w:rPr>
        <w:t>entit</w:t>
      </w:r>
      <w:r>
        <w:rPr>
          <w:rFonts w:ascii="Times New Roman" w:hAnsi="Times New Roman"/>
          <w:spacing w:val="-1"/>
          <w:w w:val="103"/>
          <w:sz w:val="24"/>
          <w:szCs w:val="24"/>
        </w:rPr>
        <w:t>y</w:t>
      </w:r>
      <w:r>
        <w:rPr>
          <w:rFonts w:ascii="Times New Roman" w:hAnsi="Times New Roman"/>
          <w:w w:val="103"/>
          <w:sz w:val="24"/>
          <w:szCs w:val="24"/>
        </w:rPr>
        <w:t>.</w:t>
      </w:r>
    </w:p>
    <w:p w14:paraId="3113AA95" w14:textId="77777777" w:rsidR="00503024" w:rsidRDefault="00503024" w:rsidP="00503024">
      <w:pPr>
        <w:pStyle w:val="ListParagraph"/>
        <w:rPr>
          <w:rFonts w:ascii="Times New Roman" w:hAnsi="Times New Roman"/>
          <w:sz w:val="24"/>
          <w:szCs w:val="24"/>
        </w:rPr>
      </w:pPr>
    </w:p>
    <w:p w14:paraId="5A83D3F2" w14:textId="77777777" w:rsidR="00503024" w:rsidRDefault="00503024" w:rsidP="00503024">
      <w:pPr>
        <w:pStyle w:val="ListParagraph"/>
        <w:widowControl w:val="0"/>
        <w:numPr>
          <w:ilvl w:val="0"/>
          <w:numId w:val="14"/>
        </w:numPr>
        <w:autoSpaceDE w:val="0"/>
        <w:autoSpaceDN w:val="0"/>
        <w:adjustRightInd w:val="0"/>
        <w:spacing w:before="240"/>
        <w:ind w:right="118" w:hanging="371"/>
        <w:jc w:val="both"/>
        <w:rPr>
          <w:rFonts w:ascii="Times New Roman" w:hAnsi="Times New Roman"/>
          <w:sz w:val="24"/>
          <w:szCs w:val="24"/>
        </w:rPr>
      </w:pP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c</w:t>
      </w:r>
      <w:r>
        <w:rPr>
          <w:rFonts w:ascii="Times New Roman" w:hAnsi="Times New Roman"/>
          <w:sz w:val="24"/>
          <w:szCs w:val="24"/>
        </w:rPr>
        <w:t>e admi</w:t>
      </w:r>
      <w:r>
        <w:rPr>
          <w:rFonts w:ascii="Times New Roman" w:hAnsi="Times New Roman"/>
          <w:spacing w:val="-1"/>
          <w:sz w:val="24"/>
          <w:szCs w:val="24"/>
        </w:rPr>
        <w:t>n</w:t>
      </w:r>
      <w:r>
        <w:rPr>
          <w:rFonts w:ascii="Times New Roman" w:hAnsi="Times New Roman"/>
          <w:sz w:val="24"/>
          <w:szCs w:val="24"/>
        </w:rPr>
        <w:t>istra</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v</w:t>
      </w:r>
      <w:r>
        <w:rPr>
          <w:rFonts w:ascii="Times New Roman" w:hAnsi="Times New Roman"/>
          <w:sz w:val="24"/>
          <w:szCs w:val="24"/>
        </w:rPr>
        <w:t>e, financ</w:t>
      </w:r>
      <w:r>
        <w:rPr>
          <w:rFonts w:ascii="Times New Roman" w:hAnsi="Times New Roman"/>
          <w:spacing w:val="-2"/>
          <w:sz w:val="24"/>
          <w:szCs w:val="24"/>
        </w:rPr>
        <w:t>i</w:t>
      </w:r>
      <w:r>
        <w:rPr>
          <w:rFonts w:ascii="Times New Roman" w:hAnsi="Times New Roman"/>
          <w:spacing w:val="1"/>
          <w:sz w:val="24"/>
          <w:szCs w:val="24"/>
        </w:rPr>
        <w:t>a</w:t>
      </w:r>
      <w:r>
        <w:rPr>
          <w:rFonts w:ascii="Times New Roman" w:hAnsi="Times New Roman"/>
          <w:sz w:val="24"/>
          <w:szCs w:val="24"/>
        </w:rPr>
        <w:t>l, techni</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l, t</w:t>
      </w:r>
      <w:r>
        <w:rPr>
          <w:rFonts w:ascii="Times New Roman" w:hAnsi="Times New Roman"/>
          <w:spacing w:val="1"/>
          <w:sz w:val="24"/>
          <w:szCs w:val="24"/>
        </w:rPr>
        <w:t>a</w:t>
      </w:r>
      <w:r>
        <w:rPr>
          <w:rFonts w:ascii="Times New Roman" w:hAnsi="Times New Roman"/>
          <w:spacing w:val="-1"/>
          <w:sz w:val="24"/>
          <w:szCs w:val="24"/>
        </w:rPr>
        <w:t>x</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2"/>
          <w:sz w:val="24"/>
          <w:szCs w:val="24"/>
        </w:rPr>
        <w:t>i</w:t>
      </w:r>
      <w:r>
        <w:rPr>
          <w:rFonts w:ascii="Times New Roman" w:hAnsi="Times New Roman"/>
          <w:sz w:val="24"/>
          <w:szCs w:val="24"/>
        </w:rPr>
        <w:t xml:space="preserve">on and </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al issues would</w:t>
      </w:r>
      <w:r>
        <w:rPr>
          <w:rFonts w:ascii="Times New Roman" w:hAnsi="Times New Roman"/>
          <w:spacing w:val="7"/>
          <w:sz w:val="24"/>
          <w:szCs w:val="24"/>
        </w:rPr>
        <w:t xml:space="preserve"> </w:t>
      </w:r>
      <w:r>
        <w:rPr>
          <w:rFonts w:ascii="Times New Roman" w:hAnsi="Times New Roman"/>
          <w:sz w:val="24"/>
          <w:szCs w:val="24"/>
        </w:rPr>
        <w:t xml:space="preserve">arise </w:t>
      </w:r>
      <w:r>
        <w:rPr>
          <w:rFonts w:ascii="Times New Roman" w:hAnsi="Times New Roman"/>
          <w:w w:val="103"/>
          <w:sz w:val="24"/>
          <w:szCs w:val="24"/>
        </w:rPr>
        <w:t xml:space="preserve">in </w:t>
      </w:r>
      <w:r>
        <w:rPr>
          <w:rFonts w:ascii="Times New Roman" w:hAnsi="Times New Roman"/>
          <w:spacing w:val="-1"/>
          <w:sz w:val="24"/>
          <w:szCs w:val="24"/>
        </w:rPr>
        <w:t>p</w:t>
      </w:r>
      <w:r>
        <w:rPr>
          <w:rFonts w:ascii="Times New Roman" w:hAnsi="Times New Roman"/>
          <w:sz w:val="24"/>
          <w:szCs w:val="24"/>
        </w:rPr>
        <w:t>erforming</w:t>
      </w:r>
      <w:r>
        <w:rPr>
          <w:rFonts w:ascii="Times New Roman" w:hAnsi="Times New Roman"/>
          <w:spacing w:val="18"/>
          <w:sz w:val="24"/>
          <w:szCs w:val="24"/>
        </w:rPr>
        <w:t xml:space="preserve"> </w:t>
      </w:r>
      <w:r>
        <w:rPr>
          <w:rFonts w:ascii="Times New Roman" w:hAnsi="Times New Roman"/>
          <w:sz w:val="24"/>
          <w:szCs w:val="24"/>
        </w:rPr>
        <w:t>legal s</w:t>
      </w:r>
      <w:r>
        <w:rPr>
          <w:rFonts w:ascii="Times New Roman" w:hAnsi="Times New Roman"/>
          <w:spacing w:val="-1"/>
          <w:sz w:val="24"/>
          <w:szCs w:val="24"/>
        </w:rPr>
        <w:t>e</w:t>
      </w:r>
      <w:r>
        <w:rPr>
          <w:rFonts w:ascii="Times New Roman" w:hAnsi="Times New Roman"/>
          <w:sz w:val="24"/>
          <w:szCs w:val="24"/>
        </w:rPr>
        <w:t>par</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uf</w:t>
      </w:r>
      <w:r>
        <w:rPr>
          <w:rFonts w:ascii="Times New Roman" w:hAnsi="Times New Roman"/>
          <w:spacing w:val="1"/>
          <w:sz w:val="24"/>
          <w:szCs w:val="24"/>
        </w:rPr>
        <w:t>f</w:t>
      </w:r>
      <w:r>
        <w:rPr>
          <w:rFonts w:ascii="Times New Roman" w:hAnsi="Times New Roman"/>
          <w:sz w:val="24"/>
          <w:szCs w:val="24"/>
        </w:rPr>
        <w:t>ici</w:t>
      </w:r>
      <w:r>
        <w:rPr>
          <w:rFonts w:ascii="Times New Roman" w:hAnsi="Times New Roman"/>
          <w:spacing w:val="2"/>
          <w:sz w:val="24"/>
          <w:szCs w:val="24"/>
        </w:rPr>
        <w:t>e</w:t>
      </w:r>
      <w:r>
        <w:rPr>
          <w:rFonts w:ascii="Times New Roman" w:hAnsi="Times New Roman"/>
          <w:sz w:val="24"/>
          <w:szCs w:val="24"/>
        </w:rPr>
        <w:t>nt t</w:t>
      </w:r>
      <w:r>
        <w:rPr>
          <w:rFonts w:ascii="Times New Roman" w:hAnsi="Times New Roman"/>
          <w:spacing w:val="-1"/>
          <w:sz w:val="24"/>
          <w:szCs w:val="24"/>
        </w:rPr>
        <w:t>i</w:t>
      </w:r>
      <w:r>
        <w:rPr>
          <w:rFonts w:ascii="Times New Roman" w:hAnsi="Times New Roman"/>
          <w:sz w:val="24"/>
          <w:szCs w:val="24"/>
        </w:rPr>
        <w:t>me peri</w:t>
      </w:r>
      <w:r>
        <w:rPr>
          <w:rFonts w:ascii="Times New Roman" w:hAnsi="Times New Roman"/>
          <w:spacing w:val="-1"/>
          <w:sz w:val="24"/>
          <w:szCs w:val="24"/>
        </w:rPr>
        <w:t>o</w:t>
      </w:r>
      <w:r>
        <w:rPr>
          <w:rFonts w:ascii="Times New Roman" w:hAnsi="Times New Roman"/>
          <w:sz w:val="24"/>
          <w:szCs w:val="24"/>
        </w:rPr>
        <w:t>d (</w:t>
      </w:r>
      <w:proofErr w:type="spellStart"/>
      <w:r>
        <w:rPr>
          <w:rFonts w:ascii="Times New Roman" w:hAnsi="Times New Roman"/>
          <w:sz w:val="24"/>
          <w:szCs w:val="24"/>
        </w:rPr>
        <w:t>upto</w:t>
      </w:r>
      <w:proofErr w:type="spellEnd"/>
      <w:r>
        <w:rPr>
          <w:rFonts w:ascii="Times New Roman" w:hAnsi="Times New Roman"/>
          <w:sz w:val="24"/>
          <w:szCs w:val="24"/>
        </w:rPr>
        <w:t xml:space="preserve"> 31.03.2017) needs to</w:t>
      </w:r>
      <w:r>
        <w:rPr>
          <w:rFonts w:ascii="Times New Roman" w:hAnsi="Times New Roman"/>
          <w:spacing w:val="50"/>
          <w:sz w:val="24"/>
          <w:szCs w:val="24"/>
        </w:rPr>
        <w:t xml:space="preserve"> </w:t>
      </w:r>
      <w:r>
        <w:rPr>
          <w:rFonts w:ascii="Times New Roman" w:hAnsi="Times New Roman"/>
          <w:w w:val="103"/>
          <w:sz w:val="24"/>
          <w:szCs w:val="24"/>
        </w:rPr>
        <w:t xml:space="preserve">be </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1"/>
          <w:sz w:val="24"/>
          <w:szCs w:val="24"/>
        </w:rPr>
        <w:t>o</w:t>
      </w:r>
      <w:r>
        <w:rPr>
          <w:rFonts w:ascii="Times New Roman" w:hAnsi="Times New Roman"/>
          <w:sz w:val="24"/>
          <w:szCs w:val="24"/>
        </w:rPr>
        <w:t>wed</w:t>
      </w:r>
      <w:r>
        <w:rPr>
          <w:rFonts w:ascii="Times New Roman" w:hAnsi="Times New Roman"/>
          <w:spacing w:val="22"/>
          <w:sz w:val="24"/>
          <w:szCs w:val="24"/>
        </w:rPr>
        <w:t xml:space="preserve"> </w:t>
      </w:r>
      <w:r>
        <w:rPr>
          <w:rFonts w:ascii="Times New Roman" w:hAnsi="Times New Roman"/>
          <w:sz w:val="24"/>
          <w:szCs w:val="24"/>
        </w:rPr>
        <w:t>to</w:t>
      </w:r>
      <w:r>
        <w:rPr>
          <w:rFonts w:ascii="Times New Roman" w:hAnsi="Times New Roman"/>
          <w:spacing w:val="7"/>
          <w:sz w:val="24"/>
          <w:szCs w:val="24"/>
        </w:rPr>
        <w:t xml:space="preserve"> </w:t>
      </w:r>
      <w:r>
        <w:rPr>
          <w:rFonts w:ascii="Times New Roman" w:hAnsi="Times New Roman"/>
          <w:sz w:val="24"/>
          <w:szCs w:val="24"/>
        </w:rPr>
        <w:t>ent</w:t>
      </w:r>
      <w:r>
        <w:rPr>
          <w:rFonts w:ascii="Times New Roman" w:hAnsi="Times New Roman"/>
          <w:spacing w:val="-2"/>
          <w:sz w:val="24"/>
          <w:szCs w:val="24"/>
        </w:rPr>
        <w:t>i</w:t>
      </w:r>
      <w:r>
        <w:rPr>
          <w:rFonts w:ascii="Times New Roman" w:hAnsi="Times New Roman"/>
          <w:sz w:val="24"/>
          <w:szCs w:val="24"/>
        </w:rPr>
        <w:t>ti</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for</w:t>
      </w:r>
      <w:r>
        <w:rPr>
          <w:rFonts w:ascii="Times New Roman" w:hAnsi="Times New Roman"/>
          <w:spacing w:val="9"/>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solving</w:t>
      </w:r>
      <w:r>
        <w:rPr>
          <w:rFonts w:ascii="Times New Roman" w:hAnsi="Times New Roman"/>
          <w:spacing w:val="2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7"/>
          <w:sz w:val="24"/>
          <w:szCs w:val="24"/>
        </w:rPr>
        <w:t xml:space="preserve"> </w:t>
      </w:r>
      <w:r>
        <w:rPr>
          <w:rFonts w:ascii="Times New Roman" w:hAnsi="Times New Roman"/>
          <w:w w:val="103"/>
          <w:sz w:val="24"/>
          <w:szCs w:val="24"/>
        </w:rPr>
        <w:t>issu</w:t>
      </w:r>
      <w:r>
        <w:rPr>
          <w:rFonts w:ascii="Times New Roman" w:hAnsi="Times New Roman"/>
          <w:spacing w:val="1"/>
          <w:w w:val="103"/>
          <w:sz w:val="24"/>
          <w:szCs w:val="24"/>
        </w:rPr>
        <w:t>e</w:t>
      </w:r>
      <w:r>
        <w:rPr>
          <w:rFonts w:ascii="Times New Roman" w:hAnsi="Times New Roman"/>
          <w:w w:val="103"/>
          <w:sz w:val="24"/>
          <w:szCs w:val="24"/>
        </w:rPr>
        <w:t>s.</w:t>
      </w:r>
    </w:p>
    <w:p w14:paraId="0E66BF23" w14:textId="77777777" w:rsidR="00503024" w:rsidRDefault="00503024" w:rsidP="00503024">
      <w:pPr>
        <w:pStyle w:val="ListParagraph"/>
        <w:widowControl w:val="0"/>
        <w:autoSpaceDE w:val="0"/>
        <w:autoSpaceDN w:val="0"/>
        <w:adjustRightInd w:val="0"/>
        <w:spacing w:before="240"/>
        <w:ind w:left="1080" w:right="118"/>
        <w:jc w:val="both"/>
        <w:rPr>
          <w:rFonts w:ascii="Times New Roman" w:hAnsi="Times New Roman"/>
          <w:sz w:val="24"/>
          <w:szCs w:val="24"/>
        </w:rPr>
      </w:pPr>
    </w:p>
    <w:p w14:paraId="16BF5B7D" w14:textId="77777777" w:rsidR="00503024" w:rsidRDefault="00503024" w:rsidP="00503024">
      <w:pPr>
        <w:pStyle w:val="ListParagraph"/>
        <w:widowControl w:val="0"/>
        <w:numPr>
          <w:ilvl w:val="0"/>
          <w:numId w:val="13"/>
        </w:numPr>
        <w:autoSpaceDE w:val="0"/>
        <w:autoSpaceDN w:val="0"/>
        <w:adjustRightInd w:val="0"/>
        <w:spacing w:before="240"/>
        <w:ind w:right="118"/>
        <w:jc w:val="both"/>
        <w:rPr>
          <w:rFonts w:ascii="Times New Roman" w:hAnsi="Times New Roman"/>
          <w:sz w:val="24"/>
          <w:szCs w:val="24"/>
        </w:rPr>
      </w:pPr>
      <w:r>
        <w:rPr>
          <w:rFonts w:ascii="Times New Roman" w:hAnsi="Times New Roman"/>
          <w:sz w:val="24"/>
          <w:szCs w:val="24"/>
        </w:rPr>
        <w:t>The</w:t>
      </w:r>
      <w:r>
        <w:rPr>
          <w:rFonts w:ascii="Times New Roman" w:hAnsi="Times New Roman"/>
          <w:spacing w:val="48"/>
          <w:sz w:val="24"/>
          <w:szCs w:val="24"/>
        </w:rPr>
        <w:t xml:space="preserve"> </w:t>
      </w:r>
      <w:r>
        <w:rPr>
          <w:rFonts w:ascii="Times New Roman" w:hAnsi="Times New Roman"/>
          <w:sz w:val="24"/>
          <w:szCs w:val="24"/>
        </w:rPr>
        <w:t>proposed amendment to</w:t>
      </w:r>
      <w:r>
        <w:rPr>
          <w:rFonts w:ascii="Times New Roman" w:hAnsi="Times New Roman"/>
          <w:spacing w:val="42"/>
          <w:sz w:val="24"/>
          <w:szCs w:val="24"/>
        </w:rPr>
        <w:t xml:space="preserve"> </w:t>
      </w:r>
      <w:r>
        <w:rPr>
          <w:rFonts w:ascii="Times New Roman" w:hAnsi="Times New Roman"/>
          <w:sz w:val="24"/>
          <w:szCs w:val="24"/>
        </w:rPr>
        <w:t>the Regula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a</w:t>
      </w:r>
      <w:r>
        <w:rPr>
          <w:rFonts w:ascii="Times New Roman" w:hAnsi="Times New Roman"/>
          <w:spacing w:val="-1"/>
          <w:sz w:val="24"/>
          <w:szCs w:val="24"/>
        </w:rPr>
        <w:t>c</w:t>
      </w:r>
      <w:r>
        <w:rPr>
          <w:rFonts w:ascii="Times New Roman" w:hAnsi="Times New Roman"/>
          <w:sz w:val="24"/>
          <w:szCs w:val="24"/>
        </w:rPr>
        <w:t>cor</w:t>
      </w:r>
      <w:r>
        <w:rPr>
          <w:rFonts w:ascii="Times New Roman" w:hAnsi="Times New Roman"/>
          <w:spacing w:val="1"/>
          <w:sz w:val="24"/>
          <w:szCs w:val="24"/>
        </w:rPr>
        <w:t>d</w:t>
      </w:r>
      <w:r>
        <w:rPr>
          <w:rFonts w:ascii="Times New Roman" w:hAnsi="Times New Roman"/>
          <w:sz w:val="24"/>
          <w:szCs w:val="24"/>
        </w:rPr>
        <w:t xml:space="preserve">ingly mandates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7"/>
          <w:sz w:val="24"/>
          <w:szCs w:val="24"/>
        </w:rPr>
        <w:t xml:space="preserve"> </w:t>
      </w:r>
      <w:r>
        <w:rPr>
          <w:rFonts w:ascii="Times New Roman" w:hAnsi="Times New Roman"/>
          <w:sz w:val="24"/>
          <w:szCs w:val="24"/>
        </w:rPr>
        <w:t>an</w:t>
      </w:r>
      <w:r>
        <w:rPr>
          <w:rFonts w:ascii="Times New Roman" w:hAnsi="Times New Roman"/>
          <w:spacing w:val="44"/>
          <w:sz w:val="24"/>
          <w:szCs w:val="24"/>
        </w:rPr>
        <w:t xml:space="preserve"> </w:t>
      </w:r>
      <w:r>
        <w:rPr>
          <w:rFonts w:ascii="Times New Roman" w:hAnsi="Times New Roman"/>
          <w:w w:val="103"/>
          <w:sz w:val="24"/>
          <w:szCs w:val="24"/>
        </w:rPr>
        <w:t>ent</w:t>
      </w:r>
      <w:r>
        <w:rPr>
          <w:rFonts w:ascii="Times New Roman" w:hAnsi="Times New Roman"/>
          <w:spacing w:val="-2"/>
          <w:w w:val="103"/>
          <w:sz w:val="24"/>
          <w:szCs w:val="24"/>
        </w:rPr>
        <w:t>i</w:t>
      </w:r>
      <w:r>
        <w:rPr>
          <w:rFonts w:ascii="Times New Roman" w:hAnsi="Times New Roman"/>
          <w:w w:val="103"/>
          <w:sz w:val="24"/>
          <w:szCs w:val="24"/>
        </w:rPr>
        <w:t xml:space="preserve">ty </w:t>
      </w:r>
      <w:r>
        <w:rPr>
          <w:rFonts w:ascii="Times New Roman" w:hAnsi="Times New Roman"/>
          <w:sz w:val="24"/>
          <w:szCs w:val="24"/>
        </w:rPr>
        <w:t>engaged</w:t>
      </w:r>
      <w:r>
        <w:rPr>
          <w:rFonts w:ascii="Times New Roman" w:hAnsi="Times New Roman"/>
          <w:spacing w:val="31"/>
          <w:sz w:val="24"/>
          <w:szCs w:val="24"/>
        </w:rPr>
        <w:t xml:space="preserve"> </w:t>
      </w:r>
      <w:r>
        <w:rPr>
          <w:rFonts w:ascii="Times New Roman" w:hAnsi="Times New Roman"/>
          <w:sz w:val="24"/>
          <w:szCs w:val="24"/>
        </w:rPr>
        <w:t>in</w:t>
      </w:r>
      <w:r>
        <w:rPr>
          <w:rFonts w:ascii="Times New Roman" w:hAnsi="Times New Roman"/>
          <w:spacing w:val="16"/>
          <w:sz w:val="24"/>
          <w:szCs w:val="24"/>
        </w:rPr>
        <w:t xml:space="preserve"> </w:t>
      </w:r>
      <w:r>
        <w:rPr>
          <w:rFonts w:ascii="Times New Roman" w:hAnsi="Times New Roman"/>
          <w:sz w:val="24"/>
          <w:szCs w:val="24"/>
        </w:rPr>
        <w:t>bo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marke</w:t>
      </w:r>
      <w:r>
        <w:rPr>
          <w:rFonts w:ascii="Times New Roman" w:hAnsi="Times New Roman"/>
          <w:spacing w:val="1"/>
          <w:sz w:val="24"/>
          <w:szCs w:val="24"/>
        </w:rPr>
        <w:t>t</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6"/>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z w:val="24"/>
          <w:szCs w:val="24"/>
        </w:rPr>
        <w:t>trans</w:t>
      </w:r>
      <w:r>
        <w:rPr>
          <w:rFonts w:ascii="Times New Roman" w:hAnsi="Times New Roman"/>
          <w:spacing w:val="-1"/>
          <w:sz w:val="24"/>
          <w:szCs w:val="24"/>
        </w:rPr>
        <w:t>p</w:t>
      </w:r>
      <w:r>
        <w:rPr>
          <w:rFonts w:ascii="Times New Roman" w:hAnsi="Times New Roman"/>
          <w:sz w:val="24"/>
          <w:szCs w:val="24"/>
        </w:rPr>
        <w:t>ortat</w:t>
      </w:r>
      <w:r>
        <w:rPr>
          <w:rFonts w:ascii="Times New Roman" w:hAnsi="Times New Roman"/>
          <w:spacing w:val="-2"/>
          <w:sz w:val="24"/>
          <w:szCs w:val="24"/>
        </w:rPr>
        <w:t>i</w:t>
      </w:r>
      <w:r>
        <w:rPr>
          <w:rFonts w:ascii="Times New Roman" w:hAnsi="Times New Roman"/>
          <w:sz w:val="24"/>
          <w:szCs w:val="24"/>
        </w:rPr>
        <w:t>on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z w:val="24"/>
          <w:szCs w:val="24"/>
        </w:rPr>
        <w:t>natural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0"/>
          <w:sz w:val="24"/>
          <w:szCs w:val="24"/>
        </w:rPr>
        <w:t xml:space="preserve"> </w:t>
      </w:r>
      <w:r>
        <w:rPr>
          <w:rFonts w:ascii="Times New Roman" w:hAnsi="Times New Roman"/>
          <w:sz w:val="24"/>
          <w:szCs w:val="24"/>
        </w:rPr>
        <w:t>shall,</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before</w:t>
      </w:r>
      <w:r>
        <w:rPr>
          <w:rFonts w:ascii="Times New Roman" w:hAnsi="Times New Roman"/>
          <w:spacing w:val="27"/>
          <w:sz w:val="24"/>
          <w:szCs w:val="24"/>
        </w:rPr>
        <w:t xml:space="preserve"> </w:t>
      </w:r>
      <w:r>
        <w:rPr>
          <w:rFonts w:ascii="Times New Roman" w:hAnsi="Times New Roman"/>
          <w:sz w:val="24"/>
          <w:szCs w:val="24"/>
        </w:rPr>
        <w:t>the</w:t>
      </w:r>
      <w:r>
        <w:rPr>
          <w:rFonts w:ascii="Times New Roman" w:hAnsi="Times New Roman"/>
          <w:spacing w:val="16"/>
          <w:sz w:val="24"/>
          <w:szCs w:val="24"/>
        </w:rPr>
        <w:t xml:space="preserve"> </w:t>
      </w:r>
      <w:r>
        <w:rPr>
          <w:rFonts w:ascii="Times New Roman" w:hAnsi="Times New Roman"/>
          <w:sz w:val="24"/>
          <w:szCs w:val="24"/>
        </w:rPr>
        <w:t>31st</w:t>
      </w:r>
      <w:r>
        <w:rPr>
          <w:rFonts w:ascii="Times New Roman" w:hAnsi="Times New Roman"/>
          <w:spacing w:val="19"/>
          <w:sz w:val="24"/>
          <w:szCs w:val="24"/>
        </w:rPr>
        <w:t xml:space="preserve"> </w:t>
      </w:r>
      <w:r>
        <w:rPr>
          <w:rFonts w:ascii="Times New Roman" w:hAnsi="Times New Roman"/>
          <w:w w:val="103"/>
          <w:sz w:val="24"/>
          <w:szCs w:val="24"/>
        </w:rPr>
        <w:t>d</w:t>
      </w:r>
      <w:r>
        <w:rPr>
          <w:rFonts w:ascii="Times New Roman" w:hAnsi="Times New Roman"/>
          <w:spacing w:val="1"/>
          <w:w w:val="103"/>
          <w:sz w:val="24"/>
          <w:szCs w:val="24"/>
        </w:rPr>
        <w:t>a</w:t>
      </w:r>
      <w:r>
        <w:rPr>
          <w:rFonts w:ascii="Times New Roman" w:hAnsi="Times New Roman"/>
          <w:w w:val="103"/>
          <w:sz w:val="24"/>
          <w:szCs w:val="24"/>
        </w:rPr>
        <w:t xml:space="preserve">y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Ma</w:t>
      </w:r>
      <w:r>
        <w:rPr>
          <w:rFonts w:ascii="Times New Roman" w:hAnsi="Times New Roman"/>
          <w:spacing w:val="2"/>
          <w:sz w:val="24"/>
          <w:szCs w:val="24"/>
        </w:rPr>
        <w:t>r</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33"/>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17,</w:t>
      </w:r>
      <w:r>
        <w:rPr>
          <w:rFonts w:ascii="Times New Roman" w:hAnsi="Times New Roman"/>
          <w:spacing w:val="31"/>
          <w:sz w:val="24"/>
          <w:szCs w:val="24"/>
        </w:rPr>
        <w:t xml:space="preserve"> </w:t>
      </w:r>
      <w:r>
        <w:rPr>
          <w:rFonts w:ascii="Times New Roman" w:hAnsi="Times New Roman"/>
          <w:sz w:val="24"/>
          <w:szCs w:val="24"/>
        </w:rPr>
        <w:t>create</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s</w:t>
      </w:r>
      <w:r>
        <w:rPr>
          <w:rFonts w:ascii="Times New Roman" w:hAnsi="Times New Roman"/>
          <w:sz w:val="24"/>
          <w:szCs w:val="24"/>
        </w:rPr>
        <w:t>eparate</w:t>
      </w:r>
      <w:r>
        <w:rPr>
          <w:rFonts w:ascii="Times New Roman" w:hAnsi="Times New Roman"/>
          <w:spacing w:val="40"/>
          <w:sz w:val="24"/>
          <w:szCs w:val="24"/>
        </w:rPr>
        <w:t xml:space="preserve">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gal</w:t>
      </w:r>
      <w:r>
        <w:rPr>
          <w:rFonts w:ascii="Times New Roman" w:hAnsi="Times New Roman"/>
          <w:spacing w:val="29"/>
          <w:sz w:val="24"/>
          <w:szCs w:val="24"/>
        </w:rPr>
        <w:t xml:space="preserve"> </w:t>
      </w:r>
      <w:r>
        <w:rPr>
          <w:rFonts w:ascii="Times New Roman" w:hAnsi="Times New Roman"/>
          <w:sz w:val="24"/>
          <w:szCs w:val="24"/>
        </w:rPr>
        <w:t>enti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9"/>
          <w:sz w:val="24"/>
          <w:szCs w:val="24"/>
        </w:rPr>
        <w:t xml:space="preserve"> </w:t>
      </w:r>
      <w:r>
        <w:rPr>
          <w:rFonts w:ascii="Times New Roman" w:hAnsi="Times New Roman"/>
          <w:sz w:val="24"/>
          <w:szCs w:val="24"/>
        </w:rPr>
        <w:t>so</w:t>
      </w:r>
      <w:r>
        <w:rPr>
          <w:rFonts w:ascii="Times New Roman" w:hAnsi="Times New Roman"/>
          <w:spacing w:val="23"/>
          <w:sz w:val="24"/>
          <w:szCs w:val="24"/>
        </w:rPr>
        <w:t xml:space="preserve"> </w:t>
      </w:r>
      <w:r>
        <w:rPr>
          <w:rFonts w:ascii="Times New Roman" w:hAnsi="Times New Roman"/>
          <w:sz w:val="24"/>
          <w:szCs w:val="24"/>
        </w:rPr>
        <w:t>that</w:t>
      </w:r>
      <w:r>
        <w:rPr>
          <w:rFonts w:ascii="Times New Roman" w:hAnsi="Times New Roman"/>
          <w:spacing w:val="26"/>
          <w:sz w:val="24"/>
          <w:szCs w:val="24"/>
        </w:rPr>
        <w:t xml:space="preserve"> </w:t>
      </w:r>
      <w:r>
        <w:rPr>
          <w:rFonts w:ascii="Times New Roman" w:hAnsi="Times New Roman"/>
          <w:sz w:val="24"/>
          <w:szCs w:val="24"/>
        </w:rPr>
        <w:t>the</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1"/>
          <w:sz w:val="24"/>
          <w:szCs w:val="24"/>
        </w:rPr>
        <w:t>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sportation</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w w:val="103"/>
          <w:sz w:val="24"/>
          <w:szCs w:val="24"/>
        </w:rPr>
        <w:t xml:space="preserve">natural </w:t>
      </w:r>
      <w:r>
        <w:rPr>
          <w:rFonts w:ascii="Times New Roman" w:hAnsi="Times New Roman"/>
          <w:sz w:val="24"/>
          <w:szCs w:val="24"/>
        </w:rPr>
        <w:t>gas</w:t>
      </w:r>
      <w:r>
        <w:rPr>
          <w:rFonts w:ascii="Times New Roman" w:hAnsi="Times New Roman"/>
          <w:spacing w:val="23"/>
          <w:sz w:val="24"/>
          <w:szCs w:val="24"/>
        </w:rPr>
        <w:t xml:space="preserve"> </w:t>
      </w:r>
      <w:r>
        <w:rPr>
          <w:rFonts w:ascii="Times New Roman" w:hAnsi="Times New Roman"/>
          <w:sz w:val="24"/>
          <w:szCs w:val="24"/>
        </w:rPr>
        <w:t>is</w:t>
      </w:r>
      <w:r>
        <w:rPr>
          <w:rFonts w:ascii="Times New Roman" w:hAnsi="Times New Roman"/>
          <w:spacing w:val="17"/>
          <w:sz w:val="24"/>
          <w:szCs w:val="24"/>
        </w:rPr>
        <w:t xml:space="preserve"> </w:t>
      </w:r>
      <w:r>
        <w:rPr>
          <w:rFonts w:ascii="Times New Roman" w:hAnsi="Times New Roman"/>
          <w:spacing w:val="-1"/>
          <w:sz w:val="24"/>
          <w:szCs w:val="24"/>
        </w:rPr>
        <w:t>c</w:t>
      </w:r>
      <w:r>
        <w:rPr>
          <w:rFonts w:ascii="Times New Roman" w:hAnsi="Times New Roman"/>
          <w:sz w:val="24"/>
          <w:szCs w:val="24"/>
        </w:rPr>
        <w:t>arr</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3"/>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z w:val="24"/>
          <w:szCs w:val="24"/>
        </w:rPr>
        <w:t>by</w:t>
      </w:r>
      <w:r>
        <w:rPr>
          <w:rFonts w:ascii="Times New Roman" w:hAnsi="Times New Roman"/>
          <w:spacing w:val="19"/>
          <w:sz w:val="24"/>
          <w:szCs w:val="24"/>
        </w:rPr>
        <w:t xml:space="preserve"> </w:t>
      </w:r>
      <w:r>
        <w:rPr>
          <w:rFonts w:ascii="Times New Roman" w:hAnsi="Times New Roman"/>
          <w:sz w:val="24"/>
          <w:szCs w:val="24"/>
        </w:rPr>
        <w:t>such</w:t>
      </w:r>
      <w:r>
        <w:rPr>
          <w:rFonts w:ascii="Times New Roman" w:hAnsi="Times New Roman"/>
          <w:spacing w:val="27"/>
          <w:sz w:val="24"/>
          <w:szCs w:val="24"/>
        </w:rPr>
        <w:t xml:space="preserve"> </w:t>
      </w:r>
      <w:r>
        <w:rPr>
          <w:rFonts w:ascii="Times New Roman" w:hAnsi="Times New Roman"/>
          <w:spacing w:val="-1"/>
          <w:sz w:val="24"/>
          <w:szCs w:val="24"/>
        </w:rPr>
        <w:t>s</w:t>
      </w:r>
      <w:r>
        <w:rPr>
          <w:rFonts w:ascii="Times New Roman" w:hAnsi="Times New Roman"/>
          <w:sz w:val="24"/>
          <w:szCs w:val="24"/>
        </w:rPr>
        <w:t>eparate</w:t>
      </w:r>
      <w:r>
        <w:rPr>
          <w:rFonts w:ascii="Times New Roman" w:hAnsi="Times New Roman"/>
          <w:spacing w:val="37"/>
          <w:sz w:val="24"/>
          <w:szCs w:val="24"/>
        </w:rPr>
        <w:t xml:space="preserve"> </w:t>
      </w:r>
      <w:r>
        <w:rPr>
          <w:rFonts w:ascii="Times New Roman" w:hAnsi="Times New Roman"/>
          <w:spacing w:val="-2"/>
          <w:sz w:val="24"/>
          <w:szCs w:val="24"/>
        </w:rPr>
        <w:t>l</w:t>
      </w:r>
      <w:r>
        <w:rPr>
          <w:rFonts w:ascii="Times New Roman" w:hAnsi="Times New Roman"/>
          <w:sz w:val="24"/>
          <w:szCs w:val="24"/>
        </w:rPr>
        <w:t>egal</w:t>
      </w:r>
      <w:r>
        <w:rPr>
          <w:rFonts w:ascii="Times New Roman" w:hAnsi="Times New Roman"/>
          <w:spacing w:val="26"/>
          <w:sz w:val="24"/>
          <w:szCs w:val="24"/>
        </w:rPr>
        <w:t xml:space="preserve"> </w:t>
      </w:r>
      <w:r>
        <w:rPr>
          <w:rFonts w:ascii="Times New Roman" w:hAnsi="Times New Roman"/>
          <w:sz w:val="24"/>
          <w:szCs w:val="24"/>
        </w:rPr>
        <w:t>entity</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3"/>
          <w:sz w:val="24"/>
          <w:szCs w:val="24"/>
        </w:rPr>
        <w:t xml:space="preserve"> </w:t>
      </w:r>
      <w:r>
        <w:rPr>
          <w:rFonts w:ascii="Times New Roman" w:hAnsi="Times New Roman"/>
          <w:sz w:val="24"/>
          <w:szCs w:val="24"/>
        </w:rPr>
        <w:t>the</w:t>
      </w:r>
      <w:r>
        <w:rPr>
          <w:rFonts w:ascii="Times New Roman" w:hAnsi="Times New Roman"/>
          <w:spacing w:val="21"/>
          <w:sz w:val="24"/>
          <w:szCs w:val="24"/>
        </w:rPr>
        <w:t xml:space="preserve"> </w:t>
      </w:r>
      <w:r>
        <w:rPr>
          <w:rFonts w:ascii="Times New Roman" w:hAnsi="Times New Roman"/>
          <w:sz w:val="24"/>
          <w:szCs w:val="24"/>
        </w:rPr>
        <w:t>r</w:t>
      </w:r>
      <w:r>
        <w:rPr>
          <w:rFonts w:ascii="Times New Roman" w:hAnsi="Times New Roman"/>
          <w:spacing w:val="-2"/>
          <w:sz w:val="24"/>
          <w:szCs w:val="24"/>
        </w:rPr>
        <w:t>i</w:t>
      </w:r>
      <w:r>
        <w:rPr>
          <w:rFonts w:ascii="Times New Roman" w:hAnsi="Times New Roman"/>
          <w:sz w:val="24"/>
          <w:szCs w:val="24"/>
        </w:rPr>
        <w:t>ght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first</w:t>
      </w:r>
      <w:r>
        <w:rPr>
          <w:rFonts w:ascii="Times New Roman" w:hAnsi="Times New Roman"/>
          <w:spacing w:val="23"/>
          <w:sz w:val="24"/>
          <w:szCs w:val="24"/>
        </w:rPr>
        <w:t xml:space="preserve"> </w:t>
      </w:r>
      <w:r>
        <w:rPr>
          <w:rFonts w:ascii="Times New Roman" w:hAnsi="Times New Roman"/>
          <w:sz w:val="24"/>
          <w:szCs w:val="24"/>
        </w:rPr>
        <w:t>use</w:t>
      </w:r>
      <w:r>
        <w:rPr>
          <w:rFonts w:ascii="Times New Roman" w:hAnsi="Times New Roman"/>
          <w:spacing w:val="2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25"/>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pacing w:val="-1"/>
          <w:sz w:val="24"/>
          <w:szCs w:val="24"/>
        </w:rPr>
        <w:t>v</w:t>
      </w:r>
      <w:r>
        <w:rPr>
          <w:rFonts w:ascii="Times New Roman" w:hAnsi="Times New Roman"/>
          <w:spacing w:val="1"/>
          <w:sz w:val="24"/>
          <w:szCs w:val="24"/>
        </w:rPr>
        <w:t>ai</w:t>
      </w:r>
      <w:r>
        <w:rPr>
          <w:rFonts w:ascii="Times New Roman" w:hAnsi="Times New Roman"/>
          <w:sz w:val="24"/>
          <w:szCs w:val="24"/>
        </w:rPr>
        <w:t>lable</w:t>
      </w:r>
      <w:r>
        <w:rPr>
          <w:rFonts w:ascii="Times New Roman" w:hAnsi="Times New Roman"/>
          <w:spacing w:val="37"/>
          <w:sz w:val="24"/>
          <w:szCs w:val="24"/>
        </w:rPr>
        <w:t xml:space="preserve"> </w:t>
      </w:r>
      <w:r>
        <w:rPr>
          <w:rFonts w:ascii="Times New Roman" w:hAnsi="Times New Roman"/>
          <w:w w:val="103"/>
          <w:sz w:val="24"/>
          <w:szCs w:val="24"/>
        </w:rPr>
        <w:t xml:space="preserve">to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z w:val="24"/>
          <w:szCs w:val="24"/>
        </w:rPr>
        <w:t>aff</w:t>
      </w:r>
      <w:r>
        <w:rPr>
          <w:rFonts w:ascii="Times New Roman" w:hAnsi="Times New Roman"/>
          <w:spacing w:val="-2"/>
          <w:sz w:val="24"/>
          <w:szCs w:val="24"/>
        </w:rPr>
        <w:t>i</w:t>
      </w:r>
      <w:r>
        <w:rPr>
          <w:rFonts w:ascii="Times New Roman" w:hAnsi="Times New Roman"/>
          <w:sz w:val="24"/>
          <w:szCs w:val="24"/>
        </w:rPr>
        <w:t>liate</w:t>
      </w:r>
      <w:r>
        <w:rPr>
          <w:rFonts w:ascii="Times New Roman" w:hAnsi="Times New Roman"/>
          <w:spacing w:val="2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7"/>
          <w:sz w:val="24"/>
          <w:szCs w:val="24"/>
        </w:rPr>
        <w:t xml:space="preserve"> </w:t>
      </w:r>
      <w:r>
        <w:rPr>
          <w:rFonts w:ascii="Times New Roman" w:hAnsi="Times New Roman"/>
          <w:sz w:val="24"/>
          <w:szCs w:val="24"/>
        </w:rPr>
        <w:t>such</w:t>
      </w:r>
      <w:r>
        <w:rPr>
          <w:rFonts w:ascii="Times New Roman" w:hAnsi="Times New Roman"/>
          <w:spacing w:val="17"/>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p</w:t>
      </w:r>
      <w:r>
        <w:rPr>
          <w:rFonts w:ascii="Times New Roman" w:hAnsi="Times New Roman"/>
          <w:sz w:val="24"/>
          <w:szCs w:val="24"/>
        </w:rPr>
        <w:t>arate</w:t>
      </w:r>
      <w:r>
        <w:rPr>
          <w:rFonts w:ascii="Times New Roman" w:hAnsi="Times New Roman"/>
          <w:spacing w:val="25"/>
          <w:sz w:val="24"/>
          <w:szCs w:val="24"/>
        </w:rPr>
        <w:t xml:space="preserve"> </w:t>
      </w:r>
      <w:r>
        <w:rPr>
          <w:rFonts w:ascii="Times New Roman" w:hAnsi="Times New Roman"/>
          <w:sz w:val="24"/>
          <w:szCs w:val="24"/>
        </w:rPr>
        <w:t>legal</w:t>
      </w:r>
      <w:r>
        <w:rPr>
          <w:rFonts w:ascii="Times New Roman" w:hAnsi="Times New Roman"/>
          <w:spacing w:val="14"/>
          <w:sz w:val="24"/>
          <w:szCs w:val="24"/>
        </w:rPr>
        <w:t xml:space="preserve"> </w:t>
      </w:r>
      <w:r>
        <w:rPr>
          <w:rFonts w:ascii="Times New Roman" w:hAnsi="Times New Roman"/>
          <w:spacing w:val="1"/>
          <w:w w:val="103"/>
          <w:sz w:val="24"/>
          <w:szCs w:val="24"/>
        </w:rPr>
        <w:t>e</w:t>
      </w:r>
      <w:r>
        <w:rPr>
          <w:rFonts w:ascii="Times New Roman" w:hAnsi="Times New Roman"/>
          <w:w w:val="103"/>
          <w:sz w:val="24"/>
          <w:szCs w:val="24"/>
        </w:rPr>
        <w:t>ntity.]</w:t>
      </w:r>
    </w:p>
    <w:p w14:paraId="46257F9C" w14:textId="77777777" w:rsidR="00503024" w:rsidRDefault="00503024" w:rsidP="00503024">
      <w:pPr>
        <w:pStyle w:val="ListParagraph"/>
        <w:widowControl w:val="0"/>
        <w:autoSpaceDE w:val="0"/>
        <w:autoSpaceDN w:val="0"/>
        <w:adjustRightInd w:val="0"/>
        <w:spacing w:before="240"/>
        <w:ind w:right="118"/>
        <w:jc w:val="both"/>
        <w:rPr>
          <w:rFonts w:ascii="Times New Roman" w:hAnsi="Times New Roman"/>
          <w:sz w:val="24"/>
          <w:szCs w:val="24"/>
        </w:rPr>
      </w:pPr>
    </w:p>
    <w:p w14:paraId="279D5C2A" w14:textId="374DB8AF" w:rsidR="00503024" w:rsidRDefault="00503024" w:rsidP="00503024">
      <w:pPr>
        <w:pStyle w:val="ListParagraph"/>
        <w:numPr>
          <w:ilvl w:val="0"/>
          <w:numId w:val="1"/>
        </w:numPr>
        <w:spacing w:before="240"/>
        <w:jc w:val="both"/>
        <w:rPr>
          <w:rFonts w:ascii="Times New Roman" w:hAnsi="Times New Roman"/>
          <w:b/>
          <w:sz w:val="24"/>
          <w:szCs w:val="24"/>
        </w:rPr>
      </w:pPr>
      <w:r>
        <w:rPr>
          <w:rFonts w:ascii="Times New Roman" w:hAnsi="Times New Roman"/>
          <w:b/>
          <w:sz w:val="24"/>
          <w:szCs w:val="24"/>
        </w:rPr>
        <w:t xml:space="preserve">Confidentiality of </w:t>
      </w:r>
      <w:r w:rsidR="00695AFA">
        <w:rPr>
          <w:rFonts w:ascii="Times New Roman" w:hAnsi="Times New Roman"/>
          <w:b/>
          <w:sz w:val="24"/>
          <w:szCs w:val="24"/>
        </w:rPr>
        <w:t>c</w:t>
      </w:r>
      <w:r>
        <w:rPr>
          <w:rFonts w:ascii="Times New Roman" w:hAnsi="Times New Roman"/>
          <w:b/>
          <w:sz w:val="24"/>
          <w:szCs w:val="24"/>
        </w:rPr>
        <w:t>onsumer information.</w:t>
      </w:r>
    </w:p>
    <w:p w14:paraId="5AE57E97" w14:textId="77777777" w:rsidR="00503024" w:rsidRDefault="00503024" w:rsidP="00503024">
      <w:pPr>
        <w:numPr>
          <w:ilvl w:val="0"/>
          <w:numId w:val="15"/>
        </w:numPr>
        <w:spacing w:before="240"/>
        <w:ind w:left="1276"/>
        <w:jc w:val="both"/>
        <w:rPr>
          <w:rFonts w:ascii="Times New Roman" w:hAnsi="Times New Roman"/>
          <w:b/>
          <w:sz w:val="24"/>
          <w:szCs w:val="24"/>
        </w:rPr>
      </w:pPr>
      <w:r>
        <w:rPr>
          <w:rFonts w:ascii="Times New Roman" w:hAnsi="Times New Roman"/>
          <w:sz w:val="24"/>
          <w:szCs w:val="24"/>
        </w:rPr>
        <w:t>The entity shall not release to an affiliate any information relating to a consumer without his written consent except where such information is required to be disclosed for–</w:t>
      </w:r>
    </w:p>
    <w:p w14:paraId="31363DB3" w14:textId="77777777" w:rsidR="00503024" w:rsidRDefault="00503024" w:rsidP="00503024">
      <w:pPr>
        <w:numPr>
          <w:ilvl w:val="0"/>
          <w:numId w:val="16"/>
        </w:numPr>
        <w:spacing w:before="240"/>
        <w:jc w:val="both"/>
        <w:rPr>
          <w:rFonts w:ascii="Times New Roman" w:hAnsi="Times New Roman"/>
          <w:b/>
          <w:sz w:val="24"/>
          <w:szCs w:val="24"/>
        </w:rPr>
      </w:pPr>
      <w:r>
        <w:rPr>
          <w:rFonts w:ascii="Times New Roman" w:hAnsi="Times New Roman"/>
          <w:sz w:val="24"/>
          <w:szCs w:val="24"/>
        </w:rPr>
        <w:t>billing or market operation purposes;</w:t>
      </w:r>
    </w:p>
    <w:p w14:paraId="08E9C383" w14:textId="77777777" w:rsidR="00503024" w:rsidRDefault="00503024" w:rsidP="00503024">
      <w:pPr>
        <w:numPr>
          <w:ilvl w:val="0"/>
          <w:numId w:val="16"/>
        </w:numPr>
        <w:spacing w:before="240"/>
        <w:jc w:val="both"/>
        <w:rPr>
          <w:rFonts w:ascii="Times New Roman" w:hAnsi="Times New Roman"/>
          <w:b/>
          <w:sz w:val="24"/>
          <w:szCs w:val="24"/>
        </w:rPr>
      </w:pPr>
      <w:r>
        <w:rPr>
          <w:rFonts w:ascii="Times New Roman" w:hAnsi="Times New Roman"/>
          <w:sz w:val="24"/>
          <w:szCs w:val="24"/>
        </w:rPr>
        <w:t>law enforcement purposes;</w:t>
      </w:r>
    </w:p>
    <w:p w14:paraId="0AFE3702" w14:textId="77777777" w:rsidR="00503024" w:rsidRDefault="00503024" w:rsidP="00503024">
      <w:pPr>
        <w:numPr>
          <w:ilvl w:val="0"/>
          <w:numId w:val="16"/>
        </w:numPr>
        <w:spacing w:before="240"/>
        <w:ind w:hanging="436"/>
        <w:jc w:val="both"/>
        <w:rPr>
          <w:rFonts w:ascii="Times New Roman" w:hAnsi="Times New Roman"/>
          <w:b/>
          <w:sz w:val="24"/>
          <w:szCs w:val="24"/>
        </w:rPr>
      </w:pPr>
      <w:r>
        <w:rPr>
          <w:rFonts w:ascii="Times New Roman" w:hAnsi="Times New Roman"/>
          <w:sz w:val="24"/>
          <w:szCs w:val="24"/>
        </w:rPr>
        <w:t>processing of past due accounts of the consumer which have been passed on to a debt collection agency;</w:t>
      </w:r>
    </w:p>
    <w:p w14:paraId="559106F7" w14:textId="77777777" w:rsidR="00503024" w:rsidRDefault="00503024" w:rsidP="00503024">
      <w:pPr>
        <w:numPr>
          <w:ilvl w:val="0"/>
          <w:numId w:val="16"/>
        </w:numPr>
        <w:spacing w:before="240"/>
        <w:ind w:hanging="436"/>
        <w:jc w:val="both"/>
        <w:rPr>
          <w:rFonts w:ascii="Times New Roman" w:hAnsi="Times New Roman"/>
          <w:b/>
          <w:sz w:val="24"/>
          <w:szCs w:val="24"/>
        </w:rPr>
      </w:pPr>
      <w:r>
        <w:rPr>
          <w:rFonts w:ascii="Times New Roman" w:hAnsi="Times New Roman"/>
          <w:sz w:val="24"/>
          <w:szCs w:val="24"/>
        </w:rPr>
        <w:t>where the information has been sufficiently aggregated so that any individual consumer’s information cannot reasonably be identified.</w:t>
      </w:r>
    </w:p>
    <w:p w14:paraId="37C51742" w14:textId="77777777" w:rsidR="00503024" w:rsidRDefault="00503024" w:rsidP="00503024">
      <w:pPr>
        <w:numPr>
          <w:ilvl w:val="0"/>
          <w:numId w:val="15"/>
        </w:numPr>
        <w:spacing w:before="240"/>
        <w:ind w:left="1418"/>
        <w:jc w:val="both"/>
        <w:rPr>
          <w:rFonts w:ascii="Times New Roman" w:hAnsi="Times New Roman"/>
          <w:b/>
          <w:sz w:val="24"/>
          <w:szCs w:val="24"/>
        </w:rPr>
      </w:pPr>
      <w:r>
        <w:rPr>
          <w:rFonts w:ascii="Times New Roman" w:hAnsi="Times New Roman"/>
          <w:sz w:val="24"/>
          <w:szCs w:val="24"/>
        </w:rPr>
        <w:t>Where an entity shares information services with an affiliate, all information shall be protected from access by the affiliate and access to an entity’s information services shall include appropriate computer data management and data access protocols as well as contractual provisions regarding the breach of any access protocols.</w:t>
      </w:r>
    </w:p>
    <w:p w14:paraId="1F1A1D8A" w14:textId="77777777" w:rsidR="00503024" w:rsidRDefault="00503024" w:rsidP="00503024">
      <w:pPr>
        <w:pStyle w:val="ListParagraph"/>
        <w:numPr>
          <w:ilvl w:val="0"/>
          <w:numId w:val="1"/>
        </w:numPr>
        <w:spacing w:before="240"/>
        <w:jc w:val="both"/>
        <w:rPr>
          <w:rFonts w:ascii="Times New Roman" w:hAnsi="Times New Roman"/>
          <w:b/>
          <w:sz w:val="24"/>
          <w:szCs w:val="24"/>
        </w:rPr>
      </w:pPr>
      <w:r>
        <w:rPr>
          <w:rFonts w:ascii="Times New Roman" w:hAnsi="Times New Roman"/>
          <w:b/>
          <w:sz w:val="24"/>
          <w:szCs w:val="24"/>
        </w:rPr>
        <w:lastRenderedPageBreak/>
        <w:t>Shared corporate services</w:t>
      </w:r>
      <w:r>
        <w:rPr>
          <w:rFonts w:ascii="Times New Roman" w:hAnsi="Times New Roman"/>
          <w:sz w:val="24"/>
          <w:szCs w:val="24"/>
        </w:rPr>
        <w:t>.</w:t>
      </w:r>
    </w:p>
    <w:p w14:paraId="47EBF373" w14:textId="77777777" w:rsidR="00503024" w:rsidRDefault="00503024" w:rsidP="00503024">
      <w:pPr>
        <w:spacing w:before="240"/>
        <w:ind w:left="1134"/>
        <w:jc w:val="both"/>
        <w:rPr>
          <w:rFonts w:ascii="Times New Roman" w:hAnsi="Times New Roman"/>
          <w:sz w:val="24"/>
          <w:szCs w:val="24"/>
        </w:rPr>
      </w:pPr>
      <w:r>
        <w:rPr>
          <w:rFonts w:ascii="Times New Roman" w:hAnsi="Times New Roman"/>
          <w:sz w:val="24"/>
          <w:szCs w:val="24"/>
        </w:rPr>
        <w:t>An entity may share employees with its affiliate only in relation to the shared core corporate services subject to the stipulation that such employees shall neither be directly or indirectly involved in collecting, storing, collating, processing, transmitting or having access to any information which is related to the regulated activities.</w:t>
      </w:r>
    </w:p>
    <w:p w14:paraId="41E76515"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Non-discriminatory access to services</w:t>
      </w:r>
      <w:r>
        <w:rPr>
          <w:rFonts w:ascii="Times New Roman" w:hAnsi="Times New Roman"/>
          <w:sz w:val="24"/>
          <w:szCs w:val="24"/>
        </w:rPr>
        <w:t>.</w:t>
      </w:r>
    </w:p>
    <w:p w14:paraId="651DBC74"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treat all other entities engaged in natural gas marketing on the same non-discriminatory basis as it treats its own affiliate.</w:t>
      </w:r>
    </w:p>
    <w:p w14:paraId="40D3A893" w14:textId="19BBE482"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 xml:space="preserve">The entity shall take reasonable steps to ensure that its affiliate does not cause in its marketing or promotional material any </w:t>
      </w:r>
      <w:proofErr w:type="spellStart"/>
      <w:r>
        <w:rPr>
          <w:rFonts w:ascii="Times New Roman" w:hAnsi="Times New Roman"/>
          <w:sz w:val="24"/>
          <w:szCs w:val="24"/>
        </w:rPr>
        <w:t>favo</w:t>
      </w:r>
      <w:r w:rsidR="0087339C">
        <w:rPr>
          <w:rFonts w:ascii="Times New Roman" w:hAnsi="Times New Roman"/>
          <w:sz w:val="24"/>
          <w:szCs w:val="24"/>
        </w:rPr>
        <w:t>u</w:t>
      </w:r>
      <w:r>
        <w:rPr>
          <w:rFonts w:ascii="Times New Roman" w:hAnsi="Times New Roman"/>
          <w:sz w:val="24"/>
          <w:szCs w:val="24"/>
        </w:rPr>
        <w:t>red</w:t>
      </w:r>
      <w:proofErr w:type="spellEnd"/>
      <w:r>
        <w:rPr>
          <w:rFonts w:ascii="Times New Roman" w:hAnsi="Times New Roman"/>
          <w:sz w:val="24"/>
          <w:szCs w:val="24"/>
        </w:rPr>
        <w:t xml:space="preserve"> treatment or preferential access to the entity’s system and in case the entity becomes aware of an inappropriate marketing or promotional activity by its affiliate, the entity shall-</w:t>
      </w:r>
    </w:p>
    <w:p w14:paraId="12F6E19A" w14:textId="77777777" w:rsidR="00503024" w:rsidRDefault="00503024" w:rsidP="00503024">
      <w:pPr>
        <w:numPr>
          <w:ilvl w:val="0"/>
          <w:numId w:val="18"/>
        </w:numPr>
        <w:spacing w:before="240"/>
        <w:ind w:left="1843"/>
        <w:jc w:val="both"/>
        <w:rPr>
          <w:rFonts w:ascii="Times New Roman" w:hAnsi="Times New Roman"/>
          <w:b/>
          <w:sz w:val="24"/>
          <w:szCs w:val="24"/>
        </w:rPr>
      </w:pPr>
      <w:r>
        <w:rPr>
          <w:rFonts w:ascii="Times New Roman" w:hAnsi="Times New Roman"/>
          <w:sz w:val="24"/>
          <w:szCs w:val="24"/>
        </w:rPr>
        <w:t>immediately notify affected consumers of such violation;</w:t>
      </w:r>
    </w:p>
    <w:p w14:paraId="24398E63" w14:textId="77777777" w:rsidR="00503024" w:rsidRDefault="00503024" w:rsidP="00503024">
      <w:pPr>
        <w:numPr>
          <w:ilvl w:val="0"/>
          <w:numId w:val="18"/>
        </w:numPr>
        <w:spacing w:before="240"/>
        <w:ind w:left="1843"/>
        <w:jc w:val="both"/>
        <w:rPr>
          <w:rFonts w:ascii="Times New Roman" w:hAnsi="Times New Roman"/>
          <w:b/>
          <w:sz w:val="24"/>
          <w:szCs w:val="24"/>
        </w:rPr>
      </w:pPr>
      <w:r>
        <w:rPr>
          <w:rFonts w:ascii="Times New Roman" w:hAnsi="Times New Roman"/>
          <w:sz w:val="24"/>
          <w:szCs w:val="24"/>
        </w:rPr>
        <w:t xml:space="preserve">take necessary steps to ensure that the affiliate is aware of the concern; and </w:t>
      </w:r>
    </w:p>
    <w:p w14:paraId="4F1843B5" w14:textId="77777777" w:rsidR="00503024" w:rsidRDefault="00503024" w:rsidP="00503024">
      <w:pPr>
        <w:numPr>
          <w:ilvl w:val="0"/>
          <w:numId w:val="18"/>
        </w:numPr>
        <w:spacing w:before="240"/>
        <w:ind w:left="1843"/>
        <w:jc w:val="both"/>
        <w:rPr>
          <w:rFonts w:ascii="Times New Roman" w:hAnsi="Times New Roman"/>
          <w:b/>
          <w:sz w:val="24"/>
          <w:szCs w:val="24"/>
        </w:rPr>
      </w:pPr>
      <w:r>
        <w:rPr>
          <w:rFonts w:ascii="Times New Roman" w:hAnsi="Times New Roman"/>
          <w:sz w:val="24"/>
          <w:szCs w:val="24"/>
        </w:rPr>
        <w:t>inform the Board in writing of such activity, the remedial measures that were undertaken by the entity and the steps taken by the entity to prevent its reoccurrence in future.</w:t>
      </w:r>
    </w:p>
    <w:p w14:paraId="70EA4520"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apply the natural gas pipeline tariff authorized under the Petroleum and Natural Gas Regulatory Board (Authorizing Entities to Lay, Build, Operate or Expand Natural Gas Pipelines) Regulations, 2008 to an affiliate in the same manner as is applicable to similarly placed non-affiliates.</w:t>
      </w:r>
    </w:p>
    <w:p w14:paraId="666ADCAD"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not transfer or assign to an affiliate a consumer for whom the entity is providing service of the regulated activity unless the consumer gives permission to such transfer or assignment in writing.</w:t>
      </w:r>
    </w:p>
    <w:p w14:paraId="2CA0C306"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and its affiliate shall not trade upon, promote, or suggest to any consumer, supplier or third-party that they may receive preferential treatment as a result of the affiliation.</w:t>
      </w:r>
    </w:p>
    <w:p w14:paraId="2E667F6B"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not provide to anyone any negative information about its affiliate or non-affiliate competitors.</w:t>
      </w:r>
    </w:p>
    <w:p w14:paraId="2D32F53A"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Compliance measures</w:t>
      </w:r>
      <w:r>
        <w:rPr>
          <w:rFonts w:ascii="Times New Roman" w:hAnsi="Times New Roman"/>
          <w:sz w:val="24"/>
          <w:szCs w:val="24"/>
        </w:rPr>
        <w:t>.</w:t>
      </w:r>
    </w:p>
    <w:p w14:paraId="16F6853E" w14:textId="77777777" w:rsidR="00503024" w:rsidRDefault="00503024" w:rsidP="00503024">
      <w:pPr>
        <w:numPr>
          <w:ilvl w:val="0"/>
          <w:numId w:val="19"/>
        </w:numPr>
        <w:spacing w:before="240"/>
        <w:ind w:left="1134"/>
        <w:jc w:val="both"/>
        <w:rPr>
          <w:rFonts w:ascii="Times New Roman" w:hAnsi="Times New Roman"/>
          <w:b/>
          <w:sz w:val="24"/>
          <w:szCs w:val="24"/>
        </w:rPr>
      </w:pPr>
      <w:r>
        <w:rPr>
          <w:rFonts w:ascii="Times New Roman" w:hAnsi="Times New Roman"/>
          <w:sz w:val="24"/>
          <w:szCs w:val="24"/>
        </w:rPr>
        <w:t>The entity shall be responsible for ensuring compliance with this code and shall-</w:t>
      </w:r>
    </w:p>
    <w:p w14:paraId="0A6266D4" w14:textId="77777777" w:rsidR="00503024" w:rsidRDefault="00503024" w:rsidP="00503024">
      <w:pPr>
        <w:numPr>
          <w:ilvl w:val="0"/>
          <w:numId w:val="20"/>
        </w:numPr>
        <w:spacing w:before="240"/>
        <w:jc w:val="both"/>
        <w:rPr>
          <w:rFonts w:ascii="Times New Roman" w:hAnsi="Times New Roman"/>
          <w:b/>
          <w:sz w:val="24"/>
          <w:szCs w:val="24"/>
        </w:rPr>
      </w:pPr>
      <w:r>
        <w:rPr>
          <w:rFonts w:ascii="Times New Roman" w:hAnsi="Times New Roman"/>
          <w:sz w:val="24"/>
          <w:szCs w:val="24"/>
        </w:rPr>
        <w:t>perform an internal review on a quarterly basis establishing compliance by the entity to the code;</w:t>
      </w:r>
    </w:p>
    <w:p w14:paraId="7C0F9B8B" w14:textId="77777777" w:rsidR="00503024" w:rsidRDefault="00503024" w:rsidP="00503024">
      <w:pPr>
        <w:numPr>
          <w:ilvl w:val="0"/>
          <w:numId w:val="20"/>
        </w:numPr>
        <w:spacing w:before="240"/>
        <w:jc w:val="both"/>
        <w:rPr>
          <w:rFonts w:ascii="Times New Roman" w:hAnsi="Times New Roman"/>
          <w:b/>
          <w:sz w:val="24"/>
          <w:szCs w:val="24"/>
        </w:rPr>
      </w:pPr>
      <w:r>
        <w:rPr>
          <w:rFonts w:ascii="Times New Roman" w:hAnsi="Times New Roman"/>
          <w:sz w:val="24"/>
          <w:szCs w:val="24"/>
        </w:rPr>
        <w:t>circulate the code to its employees and make them aware of its compliance;</w:t>
      </w:r>
    </w:p>
    <w:p w14:paraId="7DCF1D1A" w14:textId="77777777" w:rsidR="00503024" w:rsidRDefault="00503024" w:rsidP="00503024">
      <w:pPr>
        <w:numPr>
          <w:ilvl w:val="0"/>
          <w:numId w:val="20"/>
        </w:numPr>
        <w:spacing w:before="240"/>
        <w:ind w:hanging="436"/>
        <w:jc w:val="both"/>
        <w:rPr>
          <w:rFonts w:ascii="Times New Roman" w:hAnsi="Times New Roman"/>
          <w:b/>
          <w:sz w:val="24"/>
          <w:szCs w:val="24"/>
        </w:rPr>
      </w:pPr>
      <w:r>
        <w:rPr>
          <w:rFonts w:ascii="Times New Roman" w:hAnsi="Times New Roman"/>
          <w:sz w:val="24"/>
          <w:szCs w:val="24"/>
        </w:rPr>
        <w:t>monitor compliance by its employees’ to this Code; and</w:t>
      </w:r>
    </w:p>
    <w:p w14:paraId="0D9C6728" w14:textId="77777777" w:rsidR="00503024" w:rsidRDefault="00503024" w:rsidP="00503024">
      <w:pPr>
        <w:numPr>
          <w:ilvl w:val="0"/>
          <w:numId w:val="20"/>
        </w:numPr>
        <w:spacing w:before="240"/>
        <w:ind w:hanging="436"/>
        <w:jc w:val="both"/>
        <w:rPr>
          <w:rFonts w:ascii="Times New Roman" w:hAnsi="Times New Roman"/>
          <w:b/>
          <w:sz w:val="24"/>
          <w:szCs w:val="24"/>
        </w:rPr>
      </w:pPr>
      <w:r>
        <w:rPr>
          <w:rFonts w:ascii="Times New Roman" w:hAnsi="Times New Roman"/>
          <w:sz w:val="24"/>
          <w:szCs w:val="24"/>
        </w:rPr>
        <w:lastRenderedPageBreak/>
        <w:t>maintain verifiable record of documentation establishing such compliance.</w:t>
      </w:r>
    </w:p>
    <w:p w14:paraId="442E34FC" w14:textId="77777777" w:rsidR="00503024" w:rsidRDefault="00503024" w:rsidP="00503024">
      <w:pPr>
        <w:numPr>
          <w:ilvl w:val="0"/>
          <w:numId w:val="19"/>
        </w:numPr>
        <w:spacing w:before="240"/>
        <w:ind w:left="1276"/>
        <w:jc w:val="both"/>
        <w:rPr>
          <w:rFonts w:ascii="Times New Roman" w:hAnsi="Times New Roman"/>
          <w:b/>
          <w:sz w:val="24"/>
          <w:szCs w:val="24"/>
        </w:rPr>
      </w:pPr>
      <w:r>
        <w:rPr>
          <w:rFonts w:ascii="Times New Roman" w:hAnsi="Times New Roman"/>
          <w:sz w:val="24"/>
          <w:szCs w:val="24"/>
        </w:rPr>
        <w:t>The entity shall submit the compliance report on an annual basis to the Board reporting the extent of compliance by the entity to the provisions under these regulations in case-</w:t>
      </w:r>
    </w:p>
    <w:p w14:paraId="3BB37E04" w14:textId="77777777" w:rsidR="00503024" w:rsidRDefault="00503024" w:rsidP="00503024">
      <w:pPr>
        <w:numPr>
          <w:ilvl w:val="0"/>
          <w:numId w:val="21"/>
        </w:numPr>
        <w:spacing w:before="240"/>
        <w:ind w:left="1843"/>
        <w:jc w:val="both"/>
        <w:rPr>
          <w:rFonts w:ascii="Times New Roman" w:hAnsi="Times New Roman"/>
          <w:b/>
          <w:sz w:val="24"/>
          <w:szCs w:val="24"/>
        </w:rPr>
      </w:pPr>
      <w:r>
        <w:rPr>
          <w:rFonts w:ascii="Times New Roman" w:hAnsi="Times New Roman"/>
          <w:sz w:val="24"/>
          <w:szCs w:val="24"/>
        </w:rPr>
        <w:t xml:space="preserve">the entity is engaged or proposes to engage in both the activities of transportation and marketing of natural gas; or </w:t>
      </w:r>
    </w:p>
    <w:p w14:paraId="6FF62A74" w14:textId="77777777" w:rsidR="00503024" w:rsidRDefault="00503024" w:rsidP="00503024">
      <w:pPr>
        <w:numPr>
          <w:ilvl w:val="0"/>
          <w:numId w:val="21"/>
        </w:numPr>
        <w:spacing w:before="240"/>
        <w:ind w:left="1843"/>
        <w:jc w:val="both"/>
        <w:rPr>
          <w:rFonts w:ascii="Times New Roman" w:hAnsi="Times New Roman"/>
          <w:b/>
          <w:sz w:val="24"/>
          <w:szCs w:val="24"/>
        </w:rPr>
      </w:pPr>
      <w:r>
        <w:rPr>
          <w:rFonts w:ascii="Times New Roman" w:hAnsi="Times New Roman"/>
          <w:sz w:val="24"/>
          <w:szCs w:val="24"/>
        </w:rPr>
        <w:t>of dealing by the entity with its affiliate which is marketing natural gas.</w:t>
      </w:r>
    </w:p>
    <w:p w14:paraId="51C79D86"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Record keeping and reporting requirements.</w:t>
      </w:r>
    </w:p>
    <w:p w14:paraId="71F30168" w14:textId="77777777" w:rsidR="00503024" w:rsidRDefault="00503024" w:rsidP="00503024">
      <w:pPr>
        <w:numPr>
          <w:ilvl w:val="0"/>
          <w:numId w:val="22"/>
        </w:numPr>
        <w:spacing w:before="240"/>
        <w:ind w:left="1418"/>
        <w:jc w:val="both"/>
        <w:rPr>
          <w:rFonts w:ascii="Times New Roman" w:hAnsi="Times New Roman"/>
          <w:b/>
          <w:sz w:val="24"/>
          <w:szCs w:val="24"/>
        </w:rPr>
      </w:pPr>
      <w:r>
        <w:rPr>
          <w:rFonts w:ascii="Times New Roman" w:hAnsi="Times New Roman"/>
          <w:sz w:val="24"/>
          <w:szCs w:val="24"/>
        </w:rPr>
        <w:t>The entity shall maintain updated records in a form and manner so as to be able to substantiate compliance with this code.</w:t>
      </w:r>
    </w:p>
    <w:p w14:paraId="1289E9EC" w14:textId="77777777" w:rsidR="00503024" w:rsidRDefault="00503024" w:rsidP="00503024">
      <w:pPr>
        <w:numPr>
          <w:ilvl w:val="0"/>
          <w:numId w:val="22"/>
        </w:numPr>
        <w:spacing w:before="240"/>
        <w:ind w:left="1418"/>
        <w:jc w:val="both"/>
        <w:rPr>
          <w:rFonts w:ascii="Times New Roman" w:hAnsi="Times New Roman"/>
          <w:b/>
          <w:sz w:val="24"/>
          <w:szCs w:val="24"/>
        </w:rPr>
      </w:pPr>
      <w:r>
        <w:rPr>
          <w:rFonts w:ascii="Times New Roman" w:hAnsi="Times New Roman"/>
          <w:sz w:val="24"/>
          <w:szCs w:val="24"/>
        </w:rPr>
        <w:t>In addition to any other reporting requirements contained in this code, the entity shall provide the following information within a period of one month of the notification of these regulations, namely:-</w:t>
      </w:r>
      <w:r>
        <w:rPr>
          <w:rFonts w:ascii="Times New Roman" w:hAnsi="Times New Roman"/>
          <w:sz w:val="24"/>
          <w:szCs w:val="24"/>
        </w:rPr>
        <w:tab/>
      </w:r>
    </w:p>
    <w:p w14:paraId="4FDFAF04"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list of all affiliates with whom the entity transacts including business addresses, list of the officers and directors and description of the business of its affiliate;</w:t>
      </w:r>
    </w:p>
    <w:p w14:paraId="534A13B4"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corporate organization chart indicating relationships and ownership percentages;</w:t>
      </w:r>
    </w:p>
    <w:p w14:paraId="5BE2C5C4"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 xml:space="preserve">costing policy of the entity with respect to the regulated activity including the basis followed by the entity for allocation of common expenditure; and </w:t>
      </w:r>
    </w:p>
    <w:p w14:paraId="25C9E731"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any other relevant information as deemed fit by the Board:</w:t>
      </w:r>
    </w:p>
    <w:p w14:paraId="4DB7075C" w14:textId="77777777" w:rsidR="00503024" w:rsidRDefault="00503024" w:rsidP="00503024">
      <w:pPr>
        <w:spacing w:before="240"/>
        <w:ind w:left="1701"/>
        <w:jc w:val="both"/>
        <w:rPr>
          <w:rFonts w:ascii="Times New Roman" w:hAnsi="Times New Roman"/>
          <w:sz w:val="24"/>
          <w:szCs w:val="24"/>
        </w:rPr>
      </w:pPr>
      <w:r>
        <w:rPr>
          <w:rFonts w:ascii="Times New Roman" w:hAnsi="Times New Roman"/>
          <w:sz w:val="24"/>
          <w:szCs w:val="24"/>
        </w:rPr>
        <w:t>Provided that the entity shall update the information provided to the Board under clauses (</w:t>
      </w:r>
      <w:r>
        <w:rPr>
          <w:rFonts w:ascii="Times New Roman" w:hAnsi="Times New Roman"/>
          <w:i/>
          <w:iCs/>
          <w:sz w:val="24"/>
          <w:szCs w:val="24"/>
        </w:rPr>
        <w:t>a</w:t>
      </w:r>
      <w:r>
        <w:rPr>
          <w:rFonts w:ascii="Times New Roman" w:hAnsi="Times New Roman"/>
          <w:sz w:val="24"/>
          <w:szCs w:val="24"/>
        </w:rPr>
        <w:t>) to (</w:t>
      </w:r>
      <w:r>
        <w:rPr>
          <w:rFonts w:ascii="Times New Roman" w:hAnsi="Times New Roman"/>
          <w:i/>
          <w:iCs/>
          <w:sz w:val="24"/>
          <w:szCs w:val="24"/>
        </w:rPr>
        <w:t>d</w:t>
      </w:r>
      <w:r>
        <w:rPr>
          <w:rFonts w:ascii="Times New Roman" w:hAnsi="Times New Roman"/>
          <w:sz w:val="24"/>
          <w:szCs w:val="24"/>
        </w:rPr>
        <w:t>) for any change within a period of one month of the occurrence of such a change.</w:t>
      </w:r>
    </w:p>
    <w:p w14:paraId="01A235FC" w14:textId="77777777" w:rsidR="00503024" w:rsidRDefault="00503024" w:rsidP="00503024">
      <w:pPr>
        <w:numPr>
          <w:ilvl w:val="0"/>
          <w:numId w:val="22"/>
        </w:numPr>
        <w:spacing w:before="240"/>
        <w:ind w:left="1418"/>
        <w:jc w:val="both"/>
        <w:rPr>
          <w:rFonts w:ascii="Times New Roman" w:hAnsi="Times New Roman"/>
          <w:b/>
          <w:sz w:val="24"/>
          <w:szCs w:val="24"/>
        </w:rPr>
      </w:pPr>
      <w:r>
        <w:rPr>
          <w:rFonts w:ascii="Times New Roman" w:hAnsi="Times New Roman"/>
          <w:sz w:val="24"/>
          <w:szCs w:val="24"/>
        </w:rPr>
        <w:t>The entity shall web-host the description of its regulated activities including that of its affiliates.</w:t>
      </w:r>
    </w:p>
    <w:p w14:paraId="46FDA4B1"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Consequences of default and termination of authorization procedure.</w:t>
      </w:r>
    </w:p>
    <w:p w14:paraId="0BA3F139" w14:textId="77777777" w:rsidR="00503024" w:rsidRDefault="00503024" w:rsidP="00503024">
      <w:pPr>
        <w:spacing w:before="240"/>
        <w:ind w:left="1134"/>
        <w:jc w:val="both"/>
        <w:rPr>
          <w:rFonts w:ascii="Times New Roman" w:hAnsi="Times New Roman"/>
          <w:sz w:val="24"/>
          <w:szCs w:val="24"/>
        </w:rPr>
      </w:pPr>
      <w:r>
        <w:rPr>
          <w:rFonts w:ascii="Times New Roman" w:hAnsi="Times New Roman"/>
          <w:sz w:val="24"/>
          <w:szCs w:val="24"/>
        </w:rPr>
        <w:t>The entity shall abide by all the provisions under these regulations and any failure in doing so may lead to termination of the authorization in the manner specified in the Petroleum and Natural Gas Regulations (Authorizing Entities to Lay, Build, Operate, or Expand Natural Gas Pipelines) Regulations 2008 including any other penal action under the Act.</w:t>
      </w:r>
    </w:p>
    <w:p w14:paraId="77502C30" w14:textId="77777777" w:rsidR="00DB435A" w:rsidRDefault="00DB435A" w:rsidP="00DB435A">
      <w:pPr>
        <w:spacing w:before="240"/>
        <w:ind w:left="284"/>
        <w:jc w:val="both"/>
        <w:rPr>
          <w:rFonts w:ascii="Times New Roman" w:hAnsi="Times New Roman"/>
          <w:b/>
          <w:sz w:val="24"/>
          <w:szCs w:val="24"/>
        </w:rPr>
      </w:pPr>
    </w:p>
    <w:p w14:paraId="225B07E6" w14:textId="77777777" w:rsidR="00DB435A" w:rsidRDefault="00DB435A" w:rsidP="00DB435A">
      <w:pPr>
        <w:spacing w:before="240"/>
        <w:ind w:left="284"/>
        <w:jc w:val="both"/>
        <w:rPr>
          <w:rFonts w:ascii="Times New Roman" w:hAnsi="Times New Roman"/>
          <w:b/>
          <w:sz w:val="24"/>
          <w:szCs w:val="24"/>
        </w:rPr>
      </w:pPr>
    </w:p>
    <w:p w14:paraId="2B69CB42" w14:textId="59BC2818" w:rsidR="00503024" w:rsidRDefault="00DB435A" w:rsidP="00DB435A">
      <w:pPr>
        <w:spacing w:before="240"/>
        <w:ind w:left="284"/>
        <w:jc w:val="both"/>
        <w:rPr>
          <w:rFonts w:ascii="Times New Roman" w:hAnsi="Times New Roman"/>
          <w:sz w:val="24"/>
          <w:szCs w:val="24"/>
        </w:rPr>
      </w:pPr>
      <w:r>
        <w:rPr>
          <w:rStyle w:val="FootnoteReference"/>
          <w:rFonts w:ascii="Times New Roman" w:hAnsi="Times New Roman"/>
          <w:b/>
          <w:sz w:val="24"/>
          <w:szCs w:val="24"/>
        </w:rPr>
        <w:lastRenderedPageBreak/>
        <w:footnoteReference w:id="2"/>
      </w:r>
      <w:r>
        <w:rPr>
          <w:rFonts w:ascii="Times New Roman" w:hAnsi="Times New Roman"/>
          <w:b/>
          <w:sz w:val="24"/>
          <w:szCs w:val="24"/>
        </w:rPr>
        <w:t xml:space="preserve">[12. </w:t>
      </w:r>
      <w:r w:rsidR="00503024">
        <w:rPr>
          <w:rFonts w:ascii="Times New Roman" w:hAnsi="Times New Roman"/>
          <w:b/>
          <w:sz w:val="24"/>
          <w:szCs w:val="24"/>
        </w:rPr>
        <w:t>Miscellaneous.</w:t>
      </w:r>
    </w:p>
    <w:p w14:paraId="14A77B9F" w14:textId="4FA23862" w:rsidR="00503024" w:rsidRDefault="00503024" w:rsidP="00503024">
      <w:pPr>
        <w:spacing w:before="240"/>
        <w:ind w:left="720"/>
        <w:jc w:val="both"/>
        <w:rPr>
          <w:rFonts w:ascii="Times New Roman" w:hAnsi="Times New Roman"/>
          <w:sz w:val="24"/>
          <w:szCs w:val="24"/>
        </w:rPr>
      </w:pPr>
      <w:r>
        <w:rPr>
          <w:rFonts w:ascii="Times New Roman" w:hAnsi="Times New Roman"/>
          <w:sz w:val="24"/>
          <w:szCs w:val="24"/>
        </w:rPr>
        <w:t xml:space="preserve">If </w:t>
      </w:r>
      <w:r w:rsidR="00DB435A">
        <w:rPr>
          <w:rFonts w:ascii="Times New Roman" w:hAnsi="Times New Roman"/>
          <w:sz w:val="24"/>
          <w:szCs w:val="24"/>
        </w:rPr>
        <w:t>any question arises as to the interpretation of these regulations, the same shall be decided by the Board.]</w:t>
      </w:r>
    </w:p>
    <w:p w14:paraId="783E31AA" w14:textId="77777777" w:rsidR="00503024" w:rsidRDefault="00503024" w:rsidP="00503024">
      <w:pPr>
        <w:jc w:val="right"/>
        <w:rPr>
          <w:rFonts w:ascii="Times New Roman" w:hAnsi="Times New Roman"/>
          <w:sz w:val="24"/>
          <w:szCs w:val="24"/>
        </w:rPr>
      </w:pPr>
    </w:p>
    <w:p w14:paraId="05043BBA" w14:textId="77777777" w:rsidR="00503024" w:rsidRDefault="00503024" w:rsidP="00503024">
      <w:pPr>
        <w:jc w:val="right"/>
        <w:rPr>
          <w:rFonts w:ascii="Times New Roman" w:hAnsi="Times New Roman"/>
          <w:sz w:val="24"/>
          <w:szCs w:val="24"/>
        </w:rPr>
      </w:pPr>
    </w:p>
    <w:p w14:paraId="0E73F084" w14:textId="77777777" w:rsidR="00503024" w:rsidRDefault="00503024" w:rsidP="00503024">
      <w:pPr>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./II/8/2007-Vol.1]</w:t>
      </w:r>
    </w:p>
    <w:p w14:paraId="10DEB64C" w14:textId="77777777" w:rsidR="00503024" w:rsidRDefault="00503024" w:rsidP="00503024">
      <w:pPr>
        <w:jc w:val="right"/>
        <w:rPr>
          <w:rFonts w:ascii="Times New Roman" w:hAnsi="Times New Roman"/>
          <w:sz w:val="24"/>
          <w:szCs w:val="24"/>
        </w:rPr>
      </w:pPr>
      <w:r>
        <w:rPr>
          <w:rFonts w:ascii="Times New Roman" w:hAnsi="Times New Roman"/>
          <w:sz w:val="24"/>
          <w:szCs w:val="24"/>
        </w:rPr>
        <w:t>AJAY TYAGI, Secy.</w:t>
      </w:r>
    </w:p>
    <w:p w14:paraId="4B0439E1" w14:textId="77777777" w:rsidR="00503024" w:rsidRDefault="00503024" w:rsidP="00503024">
      <w:pPr>
        <w:jc w:val="right"/>
        <w:rPr>
          <w:rFonts w:ascii="Times New Roman" w:hAnsi="Times New Roman"/>
          <w:sz w:val="24"/>
          <w:szCs w:val="24"/>
        </w:rPr>
      </w:pPr>
    </w:p>
    <w:p w14:paraId="7C2D5662" w14:textId="09AFC057" w:rsidR="00503024" w:rsidRDefault="00503024" w:rsidP="00503024">
      <w:pPr>
        <w:ind w:left="1560" w:hanging="1135"/>
        <w:jc w:val="both"/>
        <w:rPr>
          <w:rFonts w:ascii="Times New Roman" w:hAnsi="Times New Roman"/>
          <w:sz w:val="24"/>
          <w:szCs w:val="24"/>
        </w:rPr>
      </w:pPr>
      <w:r>
        <w:rPr>
          <w:rFonts w:ascii="Times New Roman" w:hAnsi="Times New Roman"/>
          <w:b/>
          <w:bCs/>
          <w:sz w:val="24"/>
          <w:szCs w:val="24"/>
        </w:rPr>
        <w:t>Foot Note</w:t>
      </w:r>
      <w:r>
        <w:rPr>
          <w:rFonts w:ascii="Times New Roman" w:hAnsi="Times New Roman"/>
          <w:sz w:val="24"/>
          <w:szCs w:val="24"/>
        </w:rPr>
        <w:t>: Principal regulations were notified vide G.S.R. 540(E), dated 17</w:t>
      </w:r>
      <w:r>
        <w:rPr>
          <w:rFonts w:ascii="Times New Roman" w:hAnsi="Times New Roman"/>
          <w:sz w:val="24"/>
          <w:szCs w:val="24"/>
          <w:vertAlign w:val="superscript"/>
        </w:rPr>
        <w:t>th</w:t>
      </w:r>
      <w:r>
        <w:rPr>
          <w:rFonts w:ascii="Times New Roman" w:hAnsi="Times New Roman"/>
          <w:sz w:val="24"/>
          <w:szCs w:val="24"/>
        </w:rPr>
        <w:t xml:space="preserve"> July, 2008 and amended vide F. No. PNGRB/M(C)/42, dated 19</w:t>
      </w:r>
      <w:r>
        <w:rPr>
          <w:rFonts w:ascii="Times New Roman" w:hAnsi="Times New Roman"/>
          <w:sz w:val="24"/>
          <w:szCs w:val="24"/>
          <w:vertAlign w:val="superscript"/>
        </w:rPr>
        <w:t>th</w:t>
      </w:r>
      <w:r>
        <w:rPr>
          <w:rFonts w:ascii="Times New Roman" w:hAnsi="Times New Roman"/>
          <w:sz w:val="24"/>
          <w:szCs w:val="24"/>
        </w:rPr>
        <w:t xml:space="preserve"> February, 2014, F. No. L-MISC/VI/I/2007, dated 1</w:t>
      </w:r>
      <w:r w:rsidRPr="00503024">
        <w:rPr>
          <w:rFonts w:ascii="Times New Roman" w:hAnsi="Times New Roman"/>
          <w:sz w:val="24"/>
          <w:szCs w:val="24"/>
          <w:vertAlign w:val="superscript"/>
        </w:rPr>
        <w:t>st</w:t>
      </w:r>
      <w:r>
        <w:rPr>
          <w:rFonts w:ascii="Times New Roman" w:hAnsi="Times New Roman"/>
          <w:sz w:val="24"/>
          <w:szCs w:val="24"/>
        </w:rPr>
        <w:t xml:space="preserve"> January, 2015.</w:t>
      </w:r>
    </w:p>
    <w:p w14:paraId="59D13813" w14:textId="77777777" w:rsidR="00286C8F" w:rsidRDefault="003476AF"/>
    <w:sectPr w:rsidR="00286C8F" w:rsidSect="00DB435A">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C675C" w14:textId="77777777" w:rsidR="003476AF" w:rsidRDefault="003476AF" w:rsidP="00503024">
      <w:r>
        <w:separator/>
      </w:r>
    </w:p>
  </w:endnote>
  <w:endnote w:type="continuationSeparator" w:id="0">
    <w:p w14:paraId="55513975" w14:textId="77777777" w:rsidR="003476AF" w:rsidRDefault="003476AF" w:rsidP="0050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33026"/>
      <w:docPartObj>
        <w:docPartGallery w:val="Page Numbers (Bottom of Page)"/>
        <w:docPartUnique/>
      </w:docPartObj>
    </w:sdtPr>
    <w:sdtEndPr>
      <w:rPr>
        <w:noProof/>
      </w:rPr>
    </w:sdtEndPr>
    <w:sdtContent>
      <w:p w14:paraId="1C4E53AA" w14:textId="201A08EC" w:rsidR="00503024" w:rsidRDefault="005030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A49545" w14:textId="77777777" w:rsidR="00503024" w:rsidRDefault="00503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CED22" w14:textId="77777777" w:rsidR="003476AF" w:rsidRDefault="003476AF" w:rsidP="00503024">
      <w:r>
        <w:separator/>
      </w:r>
    </w:p>
  </w:footnote>
  <w:footnote w:type="continuationSeparator" w:id="0">
    <w:p w14:paraId="02B10C8B" w14:textId="77777777" w:rsidR="003476AF" w:rsidRDefault="003476AF" w:rsidP="00503024">
      <w:r>
        <w:continuationSeparator/>
      </w:r>
    </w:p>
  </w:footnote>
  <w:footnote w:id="1">
    <w:p w14:paraId="32F18215" w14:textId="77777777" w:rsidR="00503024" w:rsidRDefault="00503024" w:rsidP="00503024">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Reg. (2), the Petroleum and Natural Gas Regulatory Board (Affiliate Code of Conduct for Entities Engaged in Marketing of Natural Gas and Laying, Building, Operating or Expanding Natural Gas Pipeline) Amendment Regulations, 2014 (w.e.f. 19.02.2014).</w:t>
      </w:r>
    </w:p>
  </w:footnote>
  <w:footnote w:id="2">
    <w:p w14:paraId="1FA3E4B2" w14:textId="7AA7FD1B" w:rsidR="00DB435A" w:rsidRPr="00DB435A" w:rsidRDefault="00DB435A" w:rsidP="00DB435A">
      <w:pPr>
        <w:pStyle w:val="FootnoteText"/>
        <w:jc w:val="both"/>
        <w:rPr>
          <w:rFonts w:ascii="Times New Roman" w:hAnsi="Times New Roman"/>
          <w:lang w:val="en-IN"/>
        </w:rPr>
      </w:pPr>
      <w:r w:rsidRPr="00DB435A">
        <w:rPr>
          <w:rStyle w:val="FootnoteReference"/>
          <w:rFonts w:ascii="Times New Roman" w:hAnsi="Times New Roman"/>
        </w:rPr>
        <w:footnoteRef/>
      </w:r>
      <w:r w:rsidRPr="00DB435A">
        <w:rPr>
          <w:rFonts w:ascii="Times New Roman" w:hAnsi="Times New Roman"/>
        </w:rPr>
        <w:t xml:space="preserve"> </w:t>
      </w:r>
      <w:r>
        <w:rPr>
          <w:rFonts w:ascii="Times New Roman" w:hAnsi="Times New Roman"/>
        </w:rPr>
        <w:t xml:space="preserve">Subs. by Reg. (2), the </w:t>
      </w:r>
      <w:r w:rsidRPr="00DB435A">
        <w:rPr>
          <w:rFonts w:ascii="Times New Roman" w:hAnsi="Times New Roman"/>
        </w:rPr>
        <w:t>Petroleum and Natural Gas Regulatory Board (Affiliate Code of Conduct for Entities Engaged in Marketing of Natural Gas and Laying, Building, Operating or Expanding Natural Gas Pipeline) Amendment Regulations, 201</w:t>
      </w:r>
      <w:r>
        <w:rPr>
          <w:rFonts w:ascii="Times New Roman" w:hAnsi="Times New Roman"/>
        </w:rPr>
        <w:t>4, for ‘Reg. 12’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E63BD"/>
    <w:multiLevelType w:val="hybridMultilevel"/>
    <w:tmpl w:val="0BBC6EF4"/>
    <w:lvl w:ilvl="0" w:tplc="B29A4A34">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4E7414C"/>
    <w:multiLevelType w:val="hybridMultilevel"/>
    <w:tmpl w:val="2B3AB528"/>
    <w:lvl w:ilvl="0" w:tplc="5ABC3720">
      <w:start w:val="1"/>
      <w:numFmt w:val="lowerRoman"/>
      <w:lvlText w:val="(%1)"/>
      <w:lvlJc w:val="left"/>
      <w:pPr>
        <w:ind w:left="2160" w:hanging="360"/>
      </w:pPr>
      <w:rPr>
        <w:b w:val="0"/>
        <w:bCs/>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2" w15:restartNumberingAfterBreak="0">
    <w:nsid w:val="08F6663D"/>
    <w:multiLevelType w:val="hybridMultilevel"/>
    <w:tmpl w:val="2F401598"/>
    <w:lvl w:ilvl="0" w:tplc="B1A20EA2">
      <w:start w:val="1"/>
      <w:numFmt w:val="lowerLetter"/>
      <w:lvlText w:val="(%1)"/>
      <w:lvlJc w:val="left"/>
      <w:pPr>
        <w:ind w:left="2280" w:hanging="360"/>
      </w:pPr>
      <w:rPr>
        <w:b w:val="0"/>
        <w:bCs/>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3" w15:restartNumberingAfterBreak="0">
    <w:nsid w:val="1E125C75"/>
    <w:multiLevelType w:val="hybridMultilevel"/>
    <w:tmpl w:val="6A1C0B48"/>
    <w:lvl w:ilvl="0" w:tplc="1D362BC8">
      <w:start w:val="1"/>
      <w:numFmt w:val="lowerLetter"/>
      <w:lvlText w:val="(%1)"/>
      <w:lvlJc w:val="left"/>
      <w:pPr>
        <w:ind w:left="1800" w:hanging="360"/>
      </w:pPr>
      <w:rPr>
        <w:b w:val="0"/>
        <w:bCs/>
        <w:i/>
        <w:iCs/>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4" w15:restartNumberingAfterBreak="0">
    <w:nsid w:val="23040B48"/>
    <w:multiLevelType w:val="hybridMultilevel"/>
    <w:tmpl w:val="DDDA79CC"/>
    <w:lvl w:ilvl="0" w:tplc="E4C28F4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6194F4C"/>
    <w:multiLevelType w:val="hybridMultilevel"/>
    <w:tmpl w:val="EAFAF5A0"/>
    <w:lvl w:ilvl="0" w:tplc="AFA4AA4A">
      <w:start w:val="1"/>
      <w:numFmt w:val="lowerLetter"/>
      <w:lvlText w:val="(%1)"/>
      <w:lvlJc w:val="left"/>
      <w:pPr>
        <w:ind w:left="1080" w:hanging="360"/>
      </w:pPr>
      <w:rPr>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7650C64"/>
    <w:multiLevelType w:val="hybridMultilevel"/>
    <w:tmpl w:val="B6BE3F02"/>
    <w:lvl w:ilvl="0" w:tplc="791A7F72">
      <w:start w:val="1"/>
      <w:numFmt w:val="lowerRoman"/>
      <w:lvlText w:val="(%1)"/>
      <w:lvlJc w:val="left"/>
      <w:pPr>
        <w:ind w:left="1080" w:hanging="72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29A42C8D"/>
    <w:multiLevelType w:val="hybridMultilevel"/>
    <w:tmpl w:val="007045B2"/>
    <w:lvl w:ilvl="0" w:tplc="4E4E7192">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2B1752E2"/>
    <w:multiLevelType w:val="hybridMultilevel"/>
    <w:tmpl w:val="B624080A"/>
    <w:lvl w:ilvl="0" w:tplc="CD1A092E">
      <w:start w:val="1"/>
      <w:numFmt w:val="decimal"/>
      <w:lvlText w:val="(%1)"/>
      <w:lvlJc w:val="left"/>
      <w:pPr>
        <w:ind w:left="720" w:hanging="360"/>
      </w:pPr>
      <w:rPr>
        <w:b w:val="0"/>
        <w:bCs/>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30A31C40"/>
    <w:multiLevelType w:val="hybridMultilevel"/>
    <w:tmpl w:val="230A7CF4"/>
    <w:lvl w:ilvl="0" w:tplc="F93AE89E">
      <w:start w:val="1"/>
      <w:numFmt w:val="lowerLetter"/>
      <w:lvlText w:val="(%1)"/>
      <w:lvlJc w:val="left"/>
      <w:pPr>
        <w:ind w:left="1800" w:hanging="360"/>
      </w:pPr>
      <w:rPr>
        <w:b w:val="0"/>
        <w:bCs/>
        <w:i/>
        <w:iCs/>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0" w15:restartNumberingAfterBreak="0">
    <w:nsid w:val="352500F5"/>
    <w:multiLevelType w:val="hybridMultilevel"/>
    <w:tmpl w:val="67B282E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39AA60A1"/>
    <w:multiLevelType w:val="hybridMultilevel"/>
    <w:tmpl w:val="4BEE51BC"/>
    <w:lvl w:ilvl="0" w:tplc="24DED968">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2" w15:restartNumberingAfterBreak="0">
    <w:nsid w:val="483D1B34"/>
    <w:multiLevelType w:val="hybridMultilevel"/>
    <w:tmpl w:val="2806B6BE"/>
    <w:lvl w:ilvl="0" w:tplc="4FAA8B1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94D6290"/>
    <w:multiLevelType w:val="hybridMultilevel"/>
    <w:tmpl w:val="2E70CF86"/>
    <w:lvl w:ilvl="0" w:tplc="B1FEE950">
      <w:start w:val="1"/>
      <w:numFmt w:val="decimal"/>
      <w:lvlText w:val="(%1)"/>
      <w:lvlJc w:val="left"/>
      <w:pPr>
        <w:ind w:left="720" w:hanging="360"/>
      </w:pPr>
      <w:rPr>
        <w:b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53150572"/>
    <w:multiLevelType w:val="hybridMultilevel"/>
    <w:tmpl w:val="48A661B8"/>
    <w:lvl w:ilvl="0" w:tplc="40090017">
      <w:start w:val="1"/>
      <w:numFmt w:val="lowerLetter"/>
      <w:lvlText w:val="%1)"/>
      <w:lvlJc w:val="left"/>
      <w:pPr>
        <w:ind w:left="1800" w:hanging="360"/>
      </w:pPr>
      <w:rPr>
        <w:b w:val="0"/>
        <w:bCs/>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9CC1DB1"/>
    <w:multiLevelType w:val="hybridMultilevel"/>
    <w:tmpl w:val="BC48CEC2"/>
    <w:lvl w:ilvl="0" w:tplc="9A8093EC">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5A053F14"/>
    <w:multiLevelType w:val="hybridMultilevel"/>
    <w:tmpl w:val="4586762C"/>
    <w:lvl w:ilvl="0" w:tplc="D472BC46">
      <w:start w:val="1"/>
      <w:numFmt w:val="lowerRoman"/>
      <w:lvlText w:val="(%1)"/>
      <w:lvlJc w:val="left"/>
      <w:pPr>
        <w:ind w:left="1854" w:hanging="360"/>
      </w:pPr>
      <w:rPr>
        <w:b w:val="0"/>
        <w:bCs/>
      </w:rPr>
    </w:lvl>
    <w:lvl w:ilvl="1" w:tplc="40090019">
      <w:start w:val="1"/>
      <w:numFmt w:val="lowerLetter"/>
      <w:lvlText w:val="%2."/>
      <w:lvlJc w:val="left"/>
      <w:pPr>
        <w:ind w:left="2574" w:hanging="360"/>
      </w:pPr>
    </w:lvl>
    <w:lvl w:ilvl="2" w:tplc="4009001B">
      <w:start w:val="1"/>
      <w:numFmt w:val="lowerRoman"/>
      <w:lvlText w:val="%3."/>
      <w:lvlJc w:val="right"/>
      <w:pPr>
        <w:ind w:left="3294" w:hanging="180"/>
      </w:pPr>
    </w:lvl>
    <w:lvl w:ilvl="3" w:tplc="4009000F">
      <w:start w:val="1"/>
      <w:numFmt w:val="decimal"/>
      <w:lvlText w:val="%4."/>
      <w:lvlJc w:val="left"/>
      <w:pPr>
        <w:ind w:left="4014" w:hanging="360"/>
      </w:pPr>
    </w:lvl>
    <w:lvl w:ilvl="4" w:tplc="40090019">
      <w:start w:val="1"/>
      <w:numFmt w:val="lowerLetter"/>
      <w:lvlText w:val="%5."/>
      <w:lvlJc w:val="left"/>
      <w:pPr>
        <w:ind w:left="4734" w:hanging="360"/>
      </w:pPr>
    </w:lvl>
    <w:lvl w:ilvl="5" w:tplc="4009001B">
      <w:start w:val="1"/>
      <w:numFmt w:val="lowerRoman"/>
      <w:lvlText w:val="%6."/>
      <w:lvlJc w:val="right"/>
      <w:pPr>
        <w:ind w:left="5454" w:hanging="180"/>
      </w:pPr>
    </w:lvl>
    <w:lvl w:ilvl="6" w:tplc="4009000F">
      <w:start w:val="1"/>
      <w:numFmt w:val="decimal"/>
      <w:lvlText w:val="%7."/>
      <w:lvlJc w:val="left"/>
      <w:pPr>
        <w:ind w:left="6174" w:hanging="360"/>
      </w:pPr>
    </w:lvl>
    <w:lvl w:ilvl="7" w:tplc="40090019">
      <w:start w:val="1"/>
      <w:numFmt w:val="lowerLetter"/>
      <w:lvlText w:val="%8."/>
      <w:lvlJc w:val="left"/>
      <w:pPr>
        <w:ind w:left="6894" w:hanging="360"/>
      </w:pPr>
    </w:lvl>
    <w:lvl w:ilvl="8" w:tplc="4009001B">
      <w:start w:val="1"/>
      <w:numFmt w:val="lowerRoman"/>
      <w:lvlText w:val="%9."/>
      <w:lvlJc w:val="right"/>
      <w:pPr>
        <w:ind w:left="7614" w:hanging="180"/>
      </w:pPr>
    </w:lvl>
  </w:abstractNum>
  <w:abstractNum w:abstractNumId="17" w15:restartNumberingAfterBreak="0">
    <w:nsid w:val="5CE3302B"/>
    <w:multiLevelType w:val="hybridMultilevel"/>
    <w:tmpl w:val="CE309382"/>
    <w:lvl w:ilvl="0" w:tplc="89D4098C">
      <w:start w:val="1"/>
      <w:numFmt w:val="decimal"/>
      <w:lvlText w:val="(%1)"/>
      <w:lvlJc w:val="left"/>
      <w:pPr>
        <w:ind w:left="1080" w:hanging="360"/>
      </w:pPr>
      <w:rPr>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2B052F7"/>
    <w:multiLevelType w:val="hybridMultilevel"/>
    <w:tmpl w:val="B20ADDBE"/>
    <w:lvl w:ilvl="0" w:tplc="72E89FA2">
      <w:start w:val="1"/>
      <w:numFmt w:val="lowerLetter"/>
      <w:lvlText w:val="(%1)"/>
      <w:lvlJc w:val="left"/>
      <w:pPr>
        <w:ind w:left="1440" w:hanging="360"/>
      </w:pPr>
      <w:rPr>
        <w:b w:val="0"/>
        <w:bCs/>
        <w:i/>
        <w:i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72B67ADD"/>
    <w:multiLevelType w:val="hybridMultilevel"/>
    <w:tmpl w:val="BC8A7294"/>
    <w:lvl w:ilvl="0" w:tplc="28BC1D88">
      <w:start w:val="1"/>
      <w:numFmt w:val="lowerRoman"/>
      <w:lvlText w:val="(%1)"/>
      <w:lvlJc w:val="left"/>
      <w:pPr>
        <w:ind w:left="1996" w:hanging="360"/>
      </w:pPr>
      <w:rPr>
        <w:b w:val="0"/>
        <w:b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20" w15:restartNumberingAfterBreak="0">
    <w:nsid w:val="73CD6055"/>
    <w:multiLevelType w:val="hybridMultilevel"/>
    <w:tmpl w:val="35648838"/>
    <w:lvl w:ilvl="0" w:tplc="60B8CECE">
      <w:start w:val="1"/>
      <w:numFmt w:val="lowerLetter"/>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7AD77B2"/>
    <w:multiLevelType w:val="hybridMultilevel"/>
    <w:tmpl w:val="1D32541E"/>
    <w:lvl w:ilvl="0" w:tplc="78DACE10">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2" w15:restartNumberingAfterBreak="0">
    <w:nsid w:val="7A0F5AB5"/>
    <w:multiLevelType w:val="hybridMultilevel"/>
    <w:tmpl w:val="3ADA14FE"/>
    <w:lvl w:ilvl="0" w:tplc="A164191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89D"/>
    <w:rsid w:val="000C4BB3"/>
    <w:rsid w:val="003476AF"/>
    <w:rsid w:val="00503024"/>
    <w:rsid w:val="00591E4E"/>
    <w:rsid w:val="0060089D"/>
    <w:rsid w:val="00695AFA"/>
    <w:rsid w:val="00697555"/>
    <w:rsid w:val="007B5A80"/>
    <w:rsid w:val="0087339C"/>
    <w:rsid w:val="009D4710"/>
    <w:rsid w:val="00A90A54"/>
    <w:rsid w:val="00BD1BB8"/>
    <w:rsid w:val="00CE5DA0"/>
    <w:rsid w:val="00CF3251"/>
    <w:rsid w:val="00D57EC4"/>
    <w:rsid w:val="00DB435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3766"/>
  <w15:chartTrackingRefBased/>
  <w15:docId w15:val="{503AEBD6-4A7D-4404-86A0-F7B3BE39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024"/>
    <w:pPr>
      <w:spacing w:after="0" w:line="240"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03024"/>
    <w:pPr>
      <w:spacing w:before="100" w:beforeAutospacing="1" w:after="100" w:afterAutospacing="1"/>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503024"/>
    <w:rPr>
      <w:sz w:val="20"/>
      <w:szCs w:val="20"/>
    </w:rPr>
  </w:style>
  <w:style w:type="character" w:customStyle="1" w:styleId="FootnoteTextChar">
    <w:name w:val="Footnote Text Char"/>
    <w:basedOn w:val="DefaultParagraphFont"/>
    <w:link w:val="FootnoteText"/>
    <w:uiPriority w:val="99"/>
    <w:semiHidden/>
    <w:rsid w:val="00503024"/>
    <w:rPr>
      <w:rFonts w:ascii="Calibri" w:eastAsia="Calibri" w:hAnsi="Calibri" w:cs="Times New Roman"/>
      <w:sz w:val="20"/>
      <w:lang w:val="en-US" w:bidi="ar-SA"/>
    </w:rPr>
  </w:style>
  <w:style w:type="paragraph" w:styleId="Header">
    <w:name w:val="header"/>
    <w:basedOn w:val="Normal"/>
    <w:link w:val="HeaderChar"/>
    <w:uiPriority w:val="99"/>
    <w:unhideWhenUsed/>
    <w:rsid w:val="00503024"/>
    <w:pPr>
      <w:tabs>
        <w:tab w:val="center" w:pos="4513"/>
        <w:tab w:val="right" w:pos="9026"/>
      </w:tabs>
    </w:pPr>
  </w:style>
  <w:style w:type="character" w:customStyle="1" w:styleId="HeaderChar">
    <w:name w:val="Header Char"/>
    <w:basedOn w:val="DefaultParagraphFont"/>
    <w:link w:val="Header"/>
    <w:uiPriority w:val="99"/>
    <w:rsid w:val="00503024"/>
    <w:rPr>
      <w:rFonts w:ascii="Calibri" w:eastAsia="Calibri" w:hAnsi="Calibri" w:cs="Times New Roman"/>
      <w:szCs w:val="22"/>
      <w:lang w:val="en-US" w:bidi="ar-SA"/>
    </w:rPr>
  </w:style>
  <w:style w:type="paragraph" w:styleId="Footer">
    <w:name w:val="footer"/>
    <w:basedOn w:val="Normal"/>
    <w:link w:val="FooterChar"/>
    <w:uiPriority w:val="99"/>
    <w:unhideWhenUsed/>
    <w:rsid w:val="00503024"/>
    <w:pPr>
      <w:tabs>
        <w:tab w:val="center" w:pos="4513"/>
        <w:tab w:val="right" w:pos="9026"/>
      </w:tabs>
    </w:pPr>
  </w:style>
  <w:style w:type="character" w:customStyle="1" w:styleId="FooterChar">
    <w:name w:val="Footer Char"/>
    <w:basedOn w:val="DefaultParagraphFont"/>
    <w:link w:val="Footer"/>
    <w:uiPriority w:val="99"/>
    <w:rsid w:val="00503024"/>
    <w:rPr>
      <w:rFonts w:ascii="Calibri" w:eastAsia="Calibri" w:hAnsi="Calibri" w:cs="Times New Roman"/>
      <w:szCs w:val="22"/>
      <w:lang w:val="en-US" w:bidi="ar-SA"/>
    </w:rPr>
  </w:style>
  <w:style w:type="paragraph" w:styleId="ListParagraph">
    <w:name w:val="List Paragraph"/>
    <w:basedOn w:val="Normal"/>
    <w:uiPriority w:val="34"/>
    <w:qFormat/>
    <w:rsid w:val="00503024"/>
    <w:pPr>
      <w:ind w:left="720"/>
      <w:contextualSpacing/>
    </w:pPr>
  </w:style>
  <w:style w:type="character" w:styleId="FootnoteReference">
    <w:name w:val="footnote reference"/>
    <w:basedOn w:val="DefaultParagraphFont"/>
    <w:uiPriority w:val="99"/>
    <w:semiHidden/>
    <w:unhideWhenUsed/>
    <w:rsid w:val="005030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36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dcterms:created xsi:type="dcterms:W3CDTF">2020-01-22T06:43:00Z</dcterms:created>
  <dcterms:modified xsi:type="dcterms:W3CDTF">2020-03-13T04:34:00Z</dcterms:modified>
</cp:coreProperties>
</file>